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7D" w:rsidRPr="00136D3D" w:rsidRDefault="00002AED">
      <w:pPr>
        <w:pStyle w:val="Cmsor3"/>
        <w:rPr>
          <w:rFonts w:ascii="Times New Roman" w:hAnsi="Times New Roman"/>
          <w:szCs w:val="22"/>
        </w:rPr>
      </w:pPr>
      <w:r w:rsidRPr="00136D3D">
        <w:rPr>
          <w:rFonts w:ascii="Times New Roman" w:hAnsi="Times New Roman"/>
          <w:szCs w:val="22"/>
        </w:rPr>
        <w:t>A Mohácsi Önkormányzat</w:t>
      </w:r>
    </w:p>
    <w:p w:rsidR="00166F7D" w:rsidRPr="00136D3D" w:rsidRDefault="00CF3C6B">
      <w:pPr>
        <w:jc w:val="center"/>
        <w:rPr>
          <w:rFonts w:ascii="Times New Roman" w:hAnsi="Times New Roman"/>
          <w:b/>
          <w:sz w:val="22"/>
          <w:szCs w:val="22"/>
        </w:rPr>
      </w:pPr>
      <w:r w:rsidRPr="00136D3D">
        <w:rPr>
          <w:rFonts w:ascii="Times New Roman" w:hAnsi="Times New Roman"/>
          <w:b/>
          <w:sz w:val="22"/>
          <w:szCs w:val="22"/>
        </w:rPr>
        <w:t>30/2017.(XII.18.)</w:t>
      </w:r>
    </w:p>
    <w:p w:rsidR="00166F7D" w:rsidRPr="00136D3D" w:rsidRDefault="00002AED">
      <w:pPr>
        <w:jc w:val="center"/>
        <w:rPr>
          <w:rFonts w:ascii="Times New Roman" w:hAnsi="Times New Roman"/>
          <w:b/>
          <w:sz w:val="22"/>
          <w:szCs w:val="22"/>
        </w:rPr>
      </w:pPr>
      <w:r w:rsidRPr="00136D3D">
        <w:rPr>
          <w:rFonts w:ascii="Times New Roman" w:hAnsi="Times New Roman"/>
          <w:b/>
          <w:sz w:val="22"/>
          <w:szCs w:val="22"/>
        </w:rPr>
        <w:t>r e n d e l e t e</w:t>
      </w:r>
    </w:p>
    <w:p w:rsidR="00166F7D" w:rsidRPr="00136D3D" w:rsidRDefault="00002AED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136D3D">
        <w:rPr>
          <w:rFonts w:ascii="Times New Roman" w:hAnsi="Times New Roman"/>
          <w:b/>
          <w:sz w:val="22"/>
          <w:szCs w:val="22"/>
        </w:rPr>
        <w:t>a</w:t>
      </w:r>
      <w:proofErr w:type="gramEnd"/>
      <w:r w:rsidRPr="00136D3D">
        <w:rPr>
          <w:rFonts w:ascii="Times New Roman" w:hAnsi="Times New Roman"/>
          <w:b/>
          <w:sz w:val="22"/>
          <w:szCs w:val="22"/>
        </w:rPr>
        <w:t xml:space="preserve"> közterület-használat helyi szabály</w:t>
      </w:r>
      <w:r w:rsidR="00CF3C6B" w:rsidRPr="00136D3D">
        <w:rPr>
          <w:rFonts w:ascii="Times New Roman" w:hAnsi="Times New Roman"/>
          <w:b/>
          <w:sz w:val="22"/>
          <w:szCs w:val="22"/>
        </w:rPr>
        <w:t>ozásáról szóló 19/1995.(VI.19.)</w:t>
      </w:r>
      <w:proofErr w:type="spellStart"/>
      <w:r w:rsidRPr="00136D3D">
        <w:rPr>
          <w:rFonts w:ascii="Times New Roman" w:hAnsi="Times New Roman"/>
          <w:b/>
          <w:sz w:val="22"/>
          <w:szCs w:val="22"/>
        </w:rPr>
        <w:t>ör</w:t>
      </w:r>
      <w:proofErr w:type="spellEnd"/>
      <w:r w:rsidRPr="00136D3D">
        <w:rPr>
          <w:rFonts w:ascii="Times New Roman" w:hAnsi="Times New Roman"/>
          <w:b/>
          <w:sz w:val="22"/>
          <w:szCs w:val="22"/>
        </w:rPr>
        <w:t>. módosításáról</w:t>
      </w:r>
    </w:p>
    <w:p w:rsidR="00166F7D" w:rsidRPr="00136D3D" w:rsidRDefault="00166F7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E3F18" w:rsidRPr="00136D3D" w:rsidRDefault="008E3F18" w:rsidP="008E3F18">
      <w:pPr>
        <w:pStyle w:val="Szvegtrzs"/>
        <w:rPr>
          <w:rFonts w:ascii="Times New Roman" w:hAnsi="Times New Roman"/>
          <w:szCs w:val="22"/>
        </w:rPr>
      </w:pPr>
      <w:proofErr w:type="gramStart"/>
      <w:r w:rsidRPr="00136D3D">
        <w:rPr>
          <w:rFonts w:ascii="Times New Roman" w:hAnsi="Times New Roman"/>
          <w:szCs w:val="22"/>
        </w:rPr>
        <w:t xml:space="preserve">Mohács Város Képviselő-testülete a Magyarország Alaptörvénye 32. cikk (1) bekezdés a) pontjában, figyelemmel a </w:t>
      </w:r>
      <w:r w:rsidRPr="00136D3D">
        <w:rPr>
          <w:rFonts w:ascii="Times New Roman" w:hAnsi="Times New Roman"/>
          <w:bCs/>
          <w:szCs w:val="22"/>
        </w:rPr>
        <w:t>Magyarország helyi önkormányzatairól</w:t>
      </w:r>
      <w:r w:rsidRPr="00136D3D">
        <w:rPr>
          <w:rFonts w:ascii="Times New Roman" w:hAnsi="Times New Roman"/>
          <w:szCs w:val="22"/>
        </w:rPr>
        <w:t xml:space="preserve"> szóló</w:t>
      </w:r>
      <w:r w:rsidR="00CF3C6B" w:rsidRPr="00136D3D">
        <w:rPr>
          <w:rFonts w:ascii="Times New Roman" w:hAnsi="Times New Roman"/>
          <w:szCs w:val="22"/>
        </w:rPr>
        <w:t xml:space="preserve"> 2011. évi CLXXXIX. törvény 13.</w:t>
      </w:r>
      <w:r w:rsidRPr="00136D3D">
        <w:rPr>
          <w:rFonts w:ascii="Times New Roman" w:hAnsi="Times New Roman"/>
          <w:szCs w:val="22"/>
        </w:rPr>
        <w:t>§ (1) bekezdés 2. pontjában foglalt feladatkörében eljárva, valamint az épített környezet alakításáról és védelméről szóló 1997. évi LXXVIII. törvény 54.§</w:t>
      </w:r>
      <w:proofErr w:type="spellStart"/>
      <w:r w:rsidRPr="00136D3D">
        <w:rPr>
          <w:rFonts w:ascii="Times New Roman" w:hAnsi="Times New Roman"/>
          <w:szCs w:val="22"/>
        </w:rPr>
        <w:t>-ának</w:t>
      </w:r>
      <w:proofErr w:type="spellEnd"/>
      <w:r w:rsidRPr="00136D3D">
        <w:rPr>
          <w:rFonts w:ascii="Times New Roman" w:hAnsi="Times New Roman"/>
          <w:szCs w:val="22"/>
        </w:rPr>
        <w:t xml:space="preserve"> (1) bekezdésében kapott felhatalmazás alapján a közterület-használat helyi szabály</w:t>
      </w:r>
      <w:r w:rsidR="00CF3C6B" w:rsidRPr="00136D3D">
        <w:rPr>
          <w:rFonts w:ascii="Times New Roman" w:hAnsi="Times New Roman"/>
          <w:szCs w:val="22"/>
        </w:rPr>
        <w:t>ozásáról szóló 19/1995.(VI.19.)</w:t>
      </w:r>
      <w:proofErr w:type="spellStart"/>
      <w:r w:rsidRPr="00136D3D">
        <w:rPr>
          <w:rFonts w:ascii="Times New Roman" w:hAnsi="Times New Roman"/>
          <w:szCs w:val="22"/>
        </w:rPr>
        <w:t>ör</w:t>
      </w:r>
      <w:proofErr w:type="spellEnd"/>
      <w:r w:rsidRPr="00136D3D">
        <w:rPr>
          <w:rFonts w:ascii="Times New Roman" w:hAnsi="Times New Roman"/>
          <w:szCs w:val="22"/>
        </w:rPr>
        <w:t xml:space="preserve"> számú rendeletét (a továbbiakban: R.) az alábbiak szerint módosítja:</w:t>
      </w:r>
      <w:proofErr w:type="gramEnd"/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Default="00002AED">
      <w:pPr>
        <w:jc w:val="both"/>
        <w:rPr>
          <w:rFonts w:ascii="Times New Roman" w:hAnsi="Times New Roman"/>
          <w:sz w:val="22"/>
          <w:szCs w:val="22"/>
        </w:rPr>
      </w:pPr>
      <w:r w:rsidRPr="00136D3D">
        <w:rPr>
          <w:rFonts w:ascii="Times New Roman" w:hAnsi="Times New Roman"/>
          <w:b/>
          <w:sz w:val="22"/>
          <w:szCs w:val="22"/>
        </w:rPr>
        <w:t>1.§</w:t>
      </w:r>
      <w:r w:rsidRPr="00136D3D">
        <w:rPr>
          <w:rFonts w:ascii="Times New Roman" w:hAnsi="Times New Roman"/>
          <w:sz w:val="22"/>
          <w:szCs w:val="22"/>
        </w:rPr>
        <w:t xml:space="preserve"> </w:t>
      </w:r>
      <w:r w:rsidR="00787443">
        <w:rPr>
          <w:rFonts w:ascii="Times New Roman" w:hAnsi="Times New Roman"/>
          <w:sz w:val="22"/>
          <w:szCs w:val="22"/>
        </w:rPr>
        <w:t>Az R 1. melléklete hatályát veszti, helyébe jelen rendelet 1. melléklete kerül.</w:t>
      </w:r>
    </w:p>
    <w:p w:rsidR="00787443" w:rsidRPr="00136D3D" w:rsidRDefault="00787443">
      <w:pPr>
        <w:jc w:val="both"/>
        <w:rPr>
          <w:rFonts w:ascii="Times New Roman" w:hAnsi="Times New Roman"/>
          <w:sz w:val="22"/>
          <w:szCs w:val="22"/>
        </w:rPr>
      </w:pPr>
    </w:p>
    <w:p w:rsidR="00494C02" w:rsidRPr="00136D3D" w:rsidRDefault="00494C02" w:rsidP="00494C02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136D3D">
        <w:rPr>
          <w:rFonts w:ascii="Times New Roman" w:hAnsi="Times New Roman"/>
          <w:b/>
          <w:sz w:val="22"/>
          <w:szCs w:val="22"/>
        </w:rPr>
        <w:t>2.§</w:t>
      </w:r>
      <w:r w:rsidRPr="00136D3D">
        <w:rPr>
          <w:rFonts w:ascii="Times New Roman" w:hAnsi="Times New Roman"/>
          <w:sz w:val="22"/>
          <w:szCs w:val="22"/>
        </w:rPr>
        <w:t xml:space="preserve"> </w:t>
      </w:r>
      <w:r w:rsidRPr="00136D3D">
        <w:rPr>
          <w:rFonts w:ascii="Times New Roman" w:hAnsi="Times New Roman"/>
          <w:b/>
          <w:sz w:val="22"/>
          <w:szCs w:val="22"/>
        </w:rPr>
        <w:t xml:space="preserve"> </w:t>
      </w:r>
      <w:r w:rsidRPr="00136D3D">
        <w:rPr>
          <w:rFonts w:ascii="Times New Roman" w:hAnsi="Times New Roman"/>
          <w:sz w:val="22"/>
          <w:szCs w:val="22"/>
        </w:rPr>
        <w:t xml:space="preserve">Ezen önkormányzati rendelet 2018. január 1-jén lép hatályba, és a hatályba lépését követő napon hatályát veszti. </w:t>
      </w:r>
    </w:p>
    <w:p w:rsidR="00166F7D" w:rsidRPr="00136D3D" w:rsidRDefault="00166F7D" w:rsidP="008E3F18">
      <w:pPr>
        <w:jc w:val="both"/>
        <w:rPr>
          <w:rFonts w:ascii="Times New Roman" w:hAnsi="Times New Roman"/>
          <w:sz w:val="22"/>
          <w:szCs w:val="22"/>
        </w:rPr>
      </w:pPr>
    </w:p>
    <w:p w:rsidR="00CF3C6B" w:rsidRPr="00136D3D" w:rsidRDefault="00CF3C6B" w:rsidP="00CF3C6B">
      <w:pPr>
        <w:jc w:val="both"/>
        <w:rPr>
          <w:rFonts w:ascii="Times New Roman" w:hAnsi="Times New Roman"/>
          <w:sz w:val="22"/>
          <w:szCs w:val="22"/>
        </w:rPr>
      </w:pPr>
      <w:r w:rsidRPr="00136D3D">
        <w:rPr>
          <w:rFonts w:ascii="Times New Roman" w:hAnsi="Times New Roman"/>
          <w:sz w:val="22"/>
          <w:szCs w:val="22"/>
        </w:rPr>
        <w:t xml:space="preserve">Mohács, 2017. december 15.  </w:t>
      </w:r>
    </w:p>
    <w:p w:rsidR="00CF3C6B" w:rsidRPr="00136D3D" w:rsidRDefault="00CF3C6B" w:rsidP="00CF3C6B">
      <w:pPr>
        <w:jc w:val="both"/>
        <w:rPr>
          <w:rFonts w:ascii="Times New Roman" w:hAnsi="Times New Roman"/>
          <w:sz w:val="22"/>
          <w:szCs w:val="22"/>
        </w:rPr>
      </w:pPr>
    </w:p>
    <w:p w:rsidR="00CF3C6B" w:rsidRDefault="00CF3C6B" w:rsidP="00CF3C6B">
      <w:pPr>
        <w:jc w:val="both"/>
        <w:rPr>
          <w:rFonts w:ascii="Times New Roman" w:hAnsi="Times New Roman"/>
          <w:sz w:val="22"/>
          <w:szCs w:val="22"/>
        </w:rPr>
      </w:pPr>
    </w:p>
    <w:p w:rsidR="00136D3D" w:rsidRPr="00136D3D" w:rsidRDefault="00136D3D" w:rsidP="00CF3C6B">
      <w:pPr>
        <w:jc w:val="both"/>
        <w:rPr>
          <w:rFonts w:ascii="Times New Roman" w:hAnsi="Times New Roman"/>
          <w:sz w:val="22"/>
          <w:szCs w:val="22"/>
        </w:rPr>
      </w:pPr>
    </w:p>
    <w:p w:rsidR="00CF3C6B" w:rsidRPr="00136D3D" w:rsidRDefault="00CF3C6B" w:rsidP="00CF3C6B">
      <w:pPr>
        <w:rPr>
          <w:rFonts w:ascii="Times New Roman" w:hAnsi="Times New Roman"/>
          <w:sz w:val="22"/>
          <w:szCs w:val="22"/>
        </w:rPr>
      </w:pPr>
      <w:proofErr w:type="spellStart"/>
      <w:r w:rsidRPr="00136D3D">
        <w:rPr>
          <w:rFonts w:ascii="Times New Roman" w:hAnsi="Times New Roman"/>
          <w:sz w:val="22"/>
          <w:szCs w:val="22"/>
        </w:rPr>
        <w:t>Szekó</w:t>
      </w:r>
      <w:proofErr w:type="spellEnd"/>
      <w:r w:rsidRPr="00136D3D">
        <w:rPr>
          <w:rFonts w:ascii="Times New Roman" w:hAnsi="Times New Roman"/>
          <w:sz w:val="22"/>
          <w:szCs w:val="22"/>
        </w:rPr>
        <w:t xml:space="preserve"> József</w:t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  <w:t xml:space="preserve">       </w:t>
      </w:r>
      <w:r w:rsidR="00136D3D">
        <w:rPr>
          <w:rFonts w:ascii="Times New Roman" w:hAnsi="Times New Roman"/>
          <w:sz w:val="22"/>
          <w:szCs w:val="22"/>
        </w:rPr>
        <w:t xml:space="preserve">  </w:t>
      </w:r>
      <w:r w:rsidR="00136D3D">
        <w:rPr>
          <w:rFonts w:ascii="Times New Roman" w:hAnsi="Times New Roman"/>
          <w:sz w:val="22"/>
          <w:szCs w:val="22"/>
        </w:rPr>
        <w:tab/>
      </w:r>
      <w:r w:rsidR="00136D3D">
        <w:rPr>
          <w:rFonts w:ascii="Times New Roman" w:hAnsi="Times New Roman"/>
          <w:sz w:val="22"/>
          <w:szCs w:val="22"/>
        </w:rPr>
        <w:tab/>
      </w:r>
      <w:r w:rsidR="00136D3D">
        <w:rPr>
          <w:rFonts w:ascii="Times New Roman" w:hAnsi="Times New Roman"/>
          <w:sz w:val="22"/>
          <w:szCs w:val="22"/>
        </w:rPr>
        <w:tab/>
      </w:r>
      <w:r w:rsidR="00974B75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 xml:space="preserve">Dr. </w:t>
      </w:r>
      <w:proofErr w:type="spellStart"/>
      <w:r w:rsidRPr="00136D3D">
        <w:rPr>
          <w:rFonts w:ascii="Times New Roman" w:hAnsi="Times New Roman"/>
          <w:sz w:val="22"/>
          <w:szCs w:val="22"/>
        </w:rPr>
        <w:t>Dókity</w:t>
      </w:r>
      <w:proofErr w:type="spellEnd"/>
      <w:r w:rsidRPr="00136D3D">
        <w:rPr>
          <w:rFonts w:ascii="Times New Roman" w:hAnsi="Times New Roman"/>
          <w:sz w:val="22"/>
          <w:szCs w:val="22"/>
        </w:rPr>
        <w:t xml:space="preserve"> Erzsébet </w:t>
      </w:r>
      <w:proofErr w:type="gramStart"/>
      <w:r w:rsidRPr="00136D3D">
        <w:rPr>
          <w:rFonts w:ascii="Times New Roman" w:hAnsi="Times New Roman"/>
          <w:sz w:val="22"/>
          <w:szCs w:val="22"/>
        </w:rPr>
        <w:t>polgármester</w:t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  <w:t xml:space="preserve">  </w:t>
      </w:r>
      <w:r w:rsidR="00136D3D">
        <w:rPr>
          <w:rFonts w:ascii="Times New Roman" w:hAnsi="Times New Roman"/>
          <w:sz w:val="22"/>
          <w:szCs w:val="22"/>
        </w:rPr>
        <w:t xml:space="preserve">  </w:t>
      </w:r>
      <w:r w:rsidR="00136D3D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="00974B75">
        <w:rPr>
          <w:rFonts w:ascii="Times New Roman" w:hAnsi="Times New Roman"/>
          <w:sz w:val="22"/>
          <w:szCs w:val="22"/>
        </w:rPr>
        <w:t xml:space="preserve">            </w:t>
      </w:r>
      <w:r w:rsidR="00136D3D">
        <w:rPr>
          <w:rFonts w:ascii="Times New Roman" w:hAnsi="Times New Roman"/>
          <w:sz w:val="22"/>
          <w:szCs w:val="22"/>
        </w:rPr>
        <w:t xml:space="preserve"> </w:t>
      </w:r>
      <w:r w:rsidRPr="00136D3D">
        <w:rPr>
          <w:rFonts w:ascii="Times New Roman" w:hAnsi="Times New Roman"/>
          <w:sz w:val="22"/>
          <w:szCs w:val="22"/>
        </w:rPr>
        <w:t>aljegyző</w:t>
      </w:r>
      <w:proofErr w:type="gramEnd"/>
    </w:p>
    <w:p w:rsidR="00CF3C6B" w:rsidRPr="00136D3D" w:rsidRDefault="00CF3C6B" w:rsidP="00CF3C6B">
      <w:pPr>
        <w:rPr>
          <w:rFonts w:ascii="Times New Roman" w:hAnsi="Times New Roman"/>
          <w:b/>
          <w:bCs/>
          <w:sz w:val="22"/>
          <w:szCs w:val="22"/>
        </w:rPr>
      </w:pPr>
    </w:p>
    <w:p w:rsidR="00CF3C6B" w:rsidRPr="00136D3D" w:rsidRDefault="00CF3C6B" w:rsidP="00CF3C6B">
      <w:pPr>
        <w:jc w:val="both"/>
        <w:rPr>
          <w:rFonts w:ascii="Times New Roman" w:hAnsi="Times New Roman"/>
          <w:sz w:val="22"/>
          <w:szCs w:val="22"/>
        </w:rPr>
      </w:pPr>
      <w:r w:rsidRPr="00136D3D">
        <w:rPr>
          <w:rFonts w:ascii="Times New Roman" w:hAnsi="Times New Roman"/>
          <w:sz w:val="22"/>
          <w:szCs w:val="22"/>
        </w:rPr>
        <w:t>A rendelet Mohács város közigazgatási területén kihirdetésre került.</w:t>
      </w:r>
    </w:p>
    <w:p w:rsidR="00CF3C6B" w:rsidRPr="00136D3D" w:rsidRDefault="00CF3C6B" w:rsidP="00CF3C6B">
      <w:pPr>
        <w:jc w:val="both"/>
        <w:rPr>
          <w:rFonts w:ascii="Times New Roman" w:hAnsi="Times New Roman"/>
          <w:sz w:val="22"/>
          <w:szCs w:val="22"/>
        </w:rPr>
      </w:pPr>
    </w:p>
    <w:p w:rsidR="00CF3C6B" w:rsidRPr="00136D3D" w:rsidRDefault="00CF3C6B" w:rsidP="00CF3C6B">
      <w:pPr>
        <w:jc w:val="both"/>
        <w:rPr>
          <w:rFonts w:ascii="Times New Roman" w:hAnsi="Times New Roman"/>
          <w:sz w:val="22"/>
          <w:szCs w:val="22"/>
        </w:rPr>
      </w:pPr>
      <w:r w:rsidRPr="00136D3D">
        <w:rPr>
          <w:rFonts w:ascii="Times New Roman" w:hAnsi="Times New Roman"/>
          <w:sz w:val="22"/>
          <w:szCs w:val="22"/>
        </w:rPr>
        <w:t>Mohács, 2017. december 18.</w:t>
      </w:r>
    </w:p>
    <w:p w:rsidR="00CF3C6B" w:rsidRPr="00136D3D" w:rsidRDefault="00CF3C6B" w:rsidP="00CF3C6B">
      <w:pPr>
        <w:jc w:val="both"/>
        <w:rPr>
          <w:rFonts w:ascii="Times New Roman" w:hAnsi="Times New Roman"/>
          <w:sz w:val="22"/>
          <w:szCs w:val="22"/>
        </w:rPr>
      </w:pPr>
    </w:p>
    <w:p w:rsidR="00CF3C6B" w:rsidRPr="00136D3D" w:rsidRDefault="00CF3C6B" w:rsidP="00CF3C6B">
      <w:pPr>
        <w:jc w:val="both"/>
        <w:rPr>
          <w:rFonts w:ascii="Times New Roman" w:hAnsi="Times New Roman"/>
          <w:sz w:val="22"/>
          <w:szCs w:val="22"/>
        </w:rPr>
      </w:pPr>
    </w:p>
    <w:p w:rsidR="00CF3C6B" w:rsidRPr="00136D3D" w:rsidRDefault="00CF3C6B" w:rsidP="00CF3C6B">
      <w:pPr>
        <w:jc w:val="both"/>
        <w:rPr>
          <w:rFonts w:ascii="Times New Roman" w:hAnsi="Times New Roman"/>
          <w:sz w:val="22"/>
          <w:szCs w:val="22"/>
        </w:rPr>
      </w:pPr>
    </w:p>
    <w:p w:rsidR="00CF3C6B" w:rsidRPr="00136D3D" w:rsidRDefault="00CF3C6B" w:rsidP="00CF3C6B">
      <w:pPr>
        <w:jc w:val="both"/>
        <w:rPr>
          <w:rFonts w:ascii="Times New Roman" w:hAnsi="Times New Roman"/>
          <w:sz w:val="22"/>
          <w:szCs w:val="22"/>
        </w:rPr>
      </w:pP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136D3D">
        <w:rPr>
          <w:rFonts w:ascii="Times New Roman" w:hAnsi="Times New Roman"/>
          <w:sz w:val="22"/>
          <w:szCs w:val="22"/>
        </w:rPr>
        <w:tab/>
      </w:r>
      <w:r w:rsidR="00974B75">
        <w:rPr>
          <w:rFonts w:ascii="Times New Roman" w:hAnsi="Times New Roman"/>
          <w:sz w:val="22"/>
          <w:szCs w:val="22"/>
        </w:rPr>
        <w:tab/>
      </w:r>
      <w:r w:rsidRPr="00136D3D">
        <w:rPr>
          <w:rFonts w:ascii="Times New Roman" w:hAnsi="Times New Roman"/>
          <w:sz w:val="22"/>
          <w:szCs w:val="22"/>
        </w:rPr>
        <w:t xml:space="preserve">Dr. </w:t>
      </w:r>
      <w:proofErr w:type="spellStart"/>
      <w:r w:rsidRPr="00136D3D">
        <w:rPr>
          <w:rFonts w:ascii="Times New Roman" w:hAnsi="Times New Roman"/>
          <w:sz w:val="22"/>
          <w:szCs w:val="22"/>
        </w:rPr>
        <w:t>Dókity</w:t>
      </w:r>
      <w:proofErr w:type="spellEnd"/>
      <w:r w:rsidRPr="00136D3D">
        <w:rPr>
          <w:rFonts w:ascii="Times New Roman" w:hAnsi="Times New Roman"/>
          <w:sz w:val="22"/>
          <w:szCs w:val="22"/>
        </w:rPr>
        <w:t xml:space="preserve"> Erzsébet</w:t>
      </w:r>
    </w:p>
    <w:p w:rsidR="00CF3C6B" w:rsidRPr="00136D3D" w:rsidRDefault="00136D3D" w:rsidP="00CF3C6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="00974B75">
        <w:rPr>
          <w:rFonts w:ascii="Times New Roman" w:hAnsi="Times New Roman"/>
          <w:sz w:val="22"/>
          <w:szCs w:val="22"/>
        </w:rPr>
        <w:t xml:space="preserve">           </w:t>
      </w:r>
      <w:r w:rsidR="00CF3C6B" w:rsidRPr="00136D3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F3C6B" w:rsidRPr="00136D3D">
        <w:rPr>
          <w:rFonts w:ascii="Times New Roman" w:hAnsi="Times New Roman"/>
          <w:sz w:val="22"/>
          <w:szCs w:val="22"/>
        </w:rPr>
        <w:t>aljegyző</w:t>
      </w:r>
      <w:proofErr w:type="gramEnd"/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36D3D" w:rsidRDefault="00136D3D">
      <w:pPr>
        <w:jc w:val="both"/>
        <w:rPr>
          <w:rFonts w:ascii="Times New Roman" w:hAnsi="Times New Roman"/>
          <w:sz w:val="22"/>
          <w:szCs w:val="22"/>
        </w:rPr>
      </w:pPr>
    </w:p>
    <w:p w:rsidR="00136D3D" w:rsidRPr="00136D3D" w:rsidRDefault="00136D3D">
      <w:pPr>
        <w:jc w:val="both"/>
        <w:rPr>
          <w:rFonts w:ascii="Times New Roman" w:hAnsi="Times New Roman"/>
          <w:sz w:val="22"/>
          <w:szCs w:val="22"/>
        </w:rPr>
      </w:pPr>
    </w:p>
    <w:p w:rsidR="00CF3C6B" w:rsidRPr="00136D3D" w:rsidRDefault="00CF3C6B">
      <w:pPr>
        <w:jc w:val="both"/>
        <w:rPr>
          <w:rFonts w:ascii="Times New Roman" w:hAnsi="Times New Roman"/>
          <w:sz w:val="22"/>
          <w:szCs w:val="22"/>
        </w:rPr>
      </w:pPr>
    </w:p>
    <w:p w:rsidR="00CF3C6B" w:rsidRPr="00136D3D" w:rsidRDefault="00CF3C6B">
      <w:pPr>
        <w:jc w:val="both"/>
        <w:rPr>
          <w:rFonts w:ascii="Times New Roman" w:hAnsi="Times New Roman"/>
          <w:sz w:val="22"/>
          <w:szCs w:val="22"/>
        </w:rPr>
      </w:pPr>
    </w:p>
    <w:p w:rsidR="00CF3C6B" w:rsidRPr="00136D3D" w:rsidRDefault="00CF3C6B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166F7D" w:rsidRPr="00136D3D" w:rsidRDefault="00787443" w:rsidP="00787443">
      <w:pPr>
        <w:pStyle w:val="Cmsor2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lastRenderedPageBreak/>
        <w:t>1.</w:t>
      </w:r>
      <w:bookmarkStart w:id="0" w:name="_GoBack"/>
      <w:bookmarkEnd w:id="0"/>
      <w:r w:rsidR="00002AED" w:rsidRPr="00136D3D">
        <w:rPr>
          <w:rFonts w:ascii="Times New Roman" w:hAnsi="Times New Roman"/>
          <w:szCs w:val="22"/>
          <w:u w:val="single"/>
        </w:rPr>
        <w:t>Melléklet</w:t>
      </w:r>
    </w:p>
    <w:p w:rsidR="00166F7D" w:rsidRPr="00136D3D" w:rsidRDefault="00166F7D" w:rsidP="00706BE3">
      <w:pPr>
        <w:jc w:val="center"/>
        <w:rPr>
          <w:rFonts w:ascii="Times New Roman" w:hAnsi="Times New Roman"/>
          <w:sz w:val="22"/>
          <w:szCs w:val="22"/>
        </w:rPr>
      </w:pPr>
    </w:p>
    <w:p w:rsidR="00166F7D" w:rsidRPr="00136D3D" w:rsidRDefault="00002AED" w:rsidP="00706BE3">
      <w:pPr>
        <w:jc w:val="center"/>
        <w:rPr>
          <w:rFonts w:ascii="Times New Roman" w:hAnsi="Times New Roman"/>
          <w:b/>
          <w:sz w:val="22"/>
          <w:szCs w:val="22"/>
        </w:rPr>
      </w:pPr>
      <w:r w:rsidRPr="00136D3D">
        <w:rPr>
          <w:rFonts w:ascii="Times New Roman" w:hAnsi="Times New Roman"/>
          <w:b/>
          <w:sz w:val="22"/>
          <w:szCs w:val="22"/>
        </w:rPr>
        <w:t>2018</w:t>
      </w:r>
      <w:r w:rsidR="008E3F18" w:rsidRPr="00136D3D">
        <w:rPr>
          <w:rFonts w:ascii="Times New Roman" w:hAnsi="Times New Roman"/>
          <w:b/>
          <w:sz w:val="22"/>
          <w:szCs w:val="22"/>
        </w:rPr>
        <w:t>.</w:t>
      </w:r>
      <w:r w:rsidRPr="00136D3D">
        <w:rPr>
          <w:rFonts w:ascii="Times New Roman" w:hAnsi="Times New Roman"/>
          <w:b/>
          <w:sz w:val="22"/>
          <w:szCs w:val="22"/>
        </w:rPr>
        <w:t xml:space="preserve"> évi közterület-használati díjak</w:t>
      </w:r>
    </w:p>
    <w:p w:rsidR="00166F7D" w:rsidRPr="00136D3D" w:rsidRDefault="00166F7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1134"/>
        <w:gridCol w:w="2552"/>
      </w:tblGrid>
      <w:tr w:rsidR="00166F7D" w:rsidRPr="00136D3D">
        <w:trPr>
          <w:cantSplit/>
        </w:trPr>
        <w:tc>
          <w:tcPr>
            <w:tcW w:w="8434" w:type="dxa"/>
            <w:gridSpan w:val="4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Övezet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Közterület használat célja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Hirdető-berendezés, fényreklám, kirakatszekrény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2.072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1.373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1.373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 xml:space="preserve">/hó         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36D3D">
              <w:rPr>
                <w:rFonts w:ascii="Times New Roman" w:hAnsi="Times New Roman"/>
                <w:sz w:val="22"/>
                <w:szCs w:val="22"/>
              </w:rPr>
              <w:t>Megállítótábla</w:t>
            </w:r>
            <w:proofErr w:type="spellEnd"/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8.484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5.663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5.663 Ft/db/hó 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Transzparens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1.312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897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897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/nap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Közterületen lévő műtárgyakon elhelyezett hirdetés, </w:t>
            </w:r>
            <w:proofErr w:type="spellStart"/>
            <w:r w:rsidRPr="00136D3D">
              <w:rPr>
                <w:rFonts w:ascii="Times New Roman" w:hAnsi="Times New Roman"/>
                <w:sz w:val="22"/>
                <w:szCs w:val="22"/>
              </w:rPr>
              <w:t>átfeszítőkötél</w:t>
            </w:r>
            <w:proofErr w:type="spellEnd"/>
            <w:r w:rsidRPr="00136D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25.277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25.277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25.277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/hó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 w:rsidP="00CF3C6B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Mutatványos tevékenység, cirkusz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103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/nap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Árusító vagy hirdető pavilon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1.726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1.122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1.122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/hó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Elárusító és </w:t>
            </w:r>
            <w:proofErr w:type="spellStart"/>
            <w:r w:rsidRPr="00136D3D">
              <w:rPr>
                <w:rFonts w:ascii="Times New Roman" w:hAnsi="Times New Roman"/>
                <w:sz w:val="22"/>
                <w:szCs w:val="22"/>
              </w:rPr>
              <w:t>büfékocsi</w:t>
            </w:r>
            <w:proofErr w:type="spellEnd"/>
          </w:p>
        </w:tc>
        <w:tc>
          <w:tcPr>
            <w:tcW w:w="992" w:type="dxa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232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232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/nap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Vendéglátó ipari előkert</w:t>
            </w:r>
          </w:p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- napidíj április 1-től-október 31-ig</w:t>
            </w:r>
          </w:p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-</w:t>
            </w:r>
            <w:r w:rsidR="00136D3D" w:rsidRPr="00136D3D">
              <w:rPr>
                <w:rFonts w:ascii="Times New Roman" w:hAnsi="Times New Roman"/>
                <w:sz w:val="22"/>
                <w:szCs w:val="22"/>
              </w:rPr>
              <w:t xml:space="preserve"> a rendelet 14.§</w:t>
            </w:r>
            <w:proofErr w:type="spellStart"/>
            <w:r w:rsidRPr="00136D3D">
              <w:rPr>
                <w:rFonts w:ascii="Times New Roman" w:hAnsi="Times New Roman"/>
                <w:sz w:val="22"/>
                <w:szCs w:val="22"/>
              </w:rPr>
              <w:t>-ában</w:t>
            </w:r>
            <w:proofErr w:type="spellEnd"/>
            <w:r w:rsidRPr="00136D3D">
              <w:rPr>
                <w:rFonts w:ascii="Times New Roman" w:hAnsi="Times New Roman"/>
                <w:sz w:val="22"/>
                <w:szCs w:val="22"/>
              </w:rPr>
              <w:t xml:space="preserve"> meghatározott</w:t>
            </w:r>
          </w:p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  kedvezmény alapjául szolgáló havidíj</w:t>
            </w:r>
          </w:p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- tárolási díj november 1-től március 31-ig</w:t>
            </w:r>
          </w:p>
        </w:tc>
        <w:tc>
          <w:tcPr>
            <w:tcW w:w="992" w:type="dxa"/>
          </w:tcPr>
          <w:p w:rsidR="00166F7D" w:rsidRPr="00136D3D" w:rsidRDefault="00166F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74</w:t>
            </w:r>
          </w:p>
          <w:p w:rsidR="00166F7D" w:rsidRPr="00136D3D" w:rsidRDefault="00166F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2.106</w:t>
            </w:r>
          </w:p>
          <w:p w:rsidR="00166F7D" w:rsidRPr="00136D3D" w:rsidRDefault="00166F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19.168</w:t>
            </w:r>
          </w:p>
        </w:tc>
        <w:tc>
          <w:tcPr>
            <w:tcW w:w="1134" w:type="dxa"/>
          </w:tcPr>
          <w:p w:rsidR="00166F7D" w:rsidRPr="00136D3D" w:rsidRDefault="00166F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62</w:t>
            </w:r>
          </w:p>
          <w:p w:rsidR="00166F7D" w:rsidRPr="00136D3D" w:rsidRDefault="00166F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1.671</w:t>
            </w:r>
          </w:p>
          <w:p w:rsidR="00166F7D" w:rsidRPr="00136D3D" w:rsidRDefault="00166F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19.168</w:t>
            </w:r>
          </w:p>
        </w:tc>
        <w:tc>
          <w:tcPr>
            <w:tcW w:w="2552" w:type="dxa"/>
          </w:tcPr>
          <w:p w:rsidR="00166F7D" w:rsidRPr="00136D3D" w:rsidRDefault="00166F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48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/nap</w:t>
            </w:r>
          </w:p>
          <w:p w:rsidR="00166F7D" w:rsidRPr="00136D3D" w:rsidRDefault="00166F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1.271 Ft/m 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/hó</w:t>
            </w:r>
          </w:p>
          <w:p w:rsidR="00166F7D" w:rsidRPr="00136D3D" w:rsidRDefault="00166F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19.168 Ft/db/hó 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Saját üzlet előtti alkalmi kitelepülés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        197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149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/nap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Vállalkozók, őstermelők alkalmi kitelepülése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549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468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/nap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Postai előgyűjtő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22.712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11.340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7.369 Ft/db/év 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Árusító automata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    15.383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11.340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7.369 Ft/db/hó 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Építési munkával kapcsolatos állvány, építési anyagtörmelék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773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549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401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/hó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Taxik állomáshelye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38.055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38.055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38.055 Ft/db/év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Személygépkocsi-parkolóhely bérlet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38.055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38.055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38.055 Ft/db/év</w:t>
            </w:r>
          </w:p>
        </w:tc>
      </w:tr>
      <w:tr w:rsidR="00166F7D" w:rsidRPr="00136D3D">
        <w:trPr>
          <w:trHeight w:val="205"/>
        </w:trPr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Kikötői létesítmény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150 Ft/hó/</w:t>
            </w:r>
            <w:proofErr w:type="spellStart"/>
            <w:r w:rsidRPr="00136D3D">
              <w:rPr>
                <w:rFonts w:ascii="Times New Roman" w:hAnsi="Times New Roman"/>
                <w:sz w:val="22"/>
                <w:szCs w:val="22"/>
              </w:rPr>
              <w:t>fm</w:t>
            </w:r>
            <w:proofErr w:type="spellEnd"/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Reklámhordozó kerékpár-tároló hirdetési felülete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87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/hó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Reklámhordozó céllal elhelyezett jármű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1.413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1.413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1.413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/nap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Üzleti védőtető, előtető, napvédő ponyva reklámmal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42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/hó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Aláírásgyűjtés,</w:t>
            </w:r>
          </w:p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Közvélemény-kutatás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386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379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304 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/nap</w:t>
            </w:r>
          </w:p>
        </w:tc>
      </w:tr>
      <w:tr w:rsidR="00166F7D" w:rsidRPr="00136D3D"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Tüzelőanyag ideiglenes tárolás</w:t>
            </w:r>
          </w:p>
        </w:tc>
        <w:tc>
          <w:tcPr>
            <w:tcW w:w="992" w:type="dxa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1.413</w:t>
            </w:r>
          </w:p>
        </w:tc>
        <w:tc>
          <w:tcPr>
            <w:tcW w:w="2552" w:type="dxa"/>
          </w:tcPr>
          <w:p w:rsidR="00166F7D" w:rsidRPr="00136D3D" w:rsidRDefault="00002A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863 Ft/m</w:t>
            </w:r>
            <w:r w:rsidRPr="00136D3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36D3D">
              <w:rPr>
                <w:rFonts w:ascii="Times New Roman" w:hAnsi="Times New Roman"/>
                <w:sz w:val="22"/>
                <w:szCs w:val="22"/>
              </w:rPr>
              <w:t>/nap</w:t>
            </w:r>
          </w:p>
        </w:tc>
      </w:tr>
      <w:tr w:rsidR="00166F7D" w:rsidRPr="00136D3D">
        <w:trPr>
          <w:cantSplit/>
        </w:trPr>
        <w:tc>
          <w:tcPr>
            <w:tcW w:w="3756" w:type="dxa"/>
          </w:tcPr>
          <w:p w:rsidR="00166F7D" w:rsidRPr="00136D3D" w:rsidRDefault="00002AED">
            <w:pPr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 xml:space="preserve">Egyéb </w:t>
            </w:r>
          </w:p>
        </w:tc>
        <w:tc>
          <w:tcPr>
            <w:tcW w:w="4678" w:type="dxa"/>
            <w:gridSpan w:val="3"/>
          </w:tcPr>
          <w:p w:rsidR="00166F7D" w:rsidRPr="00136D3D" w:rsidRDefault="00002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D3D">
              <w:rPr>
                <w:rFonts w:ascii="Times New Roman" w:hAnsi="Times New Roman"/>
                <w:sz w:val="22"/>
                <w:szCs w:val="22"/>
              </w:rPr>
              <w:t>egyedi elbírálás alapján</w:t>
            </w:r>
          </w:p>
        </w:tc>
      </w:tr>
    </w:tbl>
    <w:p w:rsidR="00166F7D" w:rsidRPr="00136D3D" w:rsidRDefault="00166F7D">
      <w:pPr>
        <w:jc w:val="both"/>
        <w:rPr>
          <w:rFonts w:ascii="Times New Roman" w:hAnsi="Times New Roman"/>
          <w:sz w:val="22"/>
          <w:szCs w:val="22"/>
        </w:rPr>
      </w:pPr>
    </w:p>
    <w:p w:rsidR="00002AED" w:rsidRPr="00136D3D" w:rsidRDefault="00002AED">
      <w:pPr>
        <w:jc w:val="both"/>
        <w:rPr>
          <w:rFonts w:ascii="Times New Roman" w:hAnsi="Times New Roman"/>
          <w:sz w:val="22"/>
          <w:szCs w:val="22"/>
        </w:rPr>
      </w:pPr>
    </w:p>
    <w:sectPr w:rsidR="00002AED" w:rsidRPr="00136D3D" w:rsidSect="00CF3C6B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D1B"/>
    <w:multiLevelType w:val="hybridMultilevel"/>
    <w:tmpl w:val="21B8D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39B0"/>
    <w:multiLevelType w:val="hybridMultilevel"/>
    <w:tmpl w:val="12464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7C19"/>
    <w:multiLevelType w:val="hybridMultilevel"/>
    <w:tmpl w:val="0D3653F8"/>
    <w:lvl w:ilvl="0" w:tplc="423A1FBE">
      <w:start w:val="4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26C53"/>
    <w:multiLevelType w:val="hybridMultilevel"/>
    <w:tmpl w:val="D5722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F7440"/>
    <w:multiLevelType w:val="hybridMultilevel"/>
    <w:tmpl w:val="420EA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57D7"/>
    <w:multiLevelType w:val="hybridMultilevel"/>
    <w:tmpl w:val="747EA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574F"/>
    <w:multiLevelType w:val="hybridMultilevel"/>
    <w:tmpl w:val="907C4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D00B8"/>
    <w:multiLevelType w:val="hybridMultilevel"/>
    <w:tmpl w:val="0E82E06E"/>
    <w:lvl w:ilvl="0" w:tplc="689CB8E8">
      <w:start w:val="6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AD"/>
    <w:rsid w:val="00002AED"/>
    <w:rsid w:val="001121AD"/>
    <w:rsid w:val="00136D3D"/>
    <w:rsid w:val="00166F7D"/>
    <w:rsid w:val="00494C02"/>
    <w:rsid w:val="006E724F"/>
    <w:rsid w:val="00706BE3"/>
    <w:rsid w:val="00787443"/>
    <w:rsid w:val="0080665D"/>
    <w:rsid w:val="008E3F18"/>
    <w:rsid w:val="00974B75"/>
    <w:rsid w:val="00CA2F3D"/>
    <w:rsid w:val="00CF3C6B"/>
    <w:rsid w:val="00D10880"/>
    <w:rsid w:val="00D27A6C"/>
    <w:rsid w:val="00E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F7D"/>
    <w:rPr>
      <w:rFonts w:ascii="CG Times" w:hAnsi="CG Times"/>
    </w:rPr>
  </w:style>
  <w:style w:type="paragraph" w:styleId="Cmsor1">
    <w:name w:val="heading 1"/>
    <w:basedOn w:val="Norml"/>
    <w:next w:val="Norml"/>
    <w:qFormat/>
    <w:rsid w:val="00166F7D"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166F7D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qFormat/>
    <w:rsid w:val="00166F7D"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166F7D"/>
    <w:pPr>
      <w:jc w:val="both"/>
    </w:pPr>
    <w:rPr>
      <w:sz w:val="22"/>
    </w:rPr>
  </w:style>
  <w:style w:type="paragraph" w:styleId="Cm">
    <w:name w:val="Title"/>
    <w:basedOn w:val="Norml"/>
    <w:link w:val="CmChar"/>
    <w:qFormat/>
    <w:rsid w:val="008E3F18"/>
    <w:pPr>
      <w:ind w:right="850"/>
      <w:jc w:val="center"/>
    </w:pPr>
    <w:rPr>
      <w:rFonts w:ascii="cg times ce" w:hAnsi="cg times ce"/>
      <w:b/>
      <w:sz w:val="22"/>
    </w:rPr>
  </w:style>
  <w:style w:type="character" w:customStyle="1" w:styleId="CmChar">
    <w:name w:val="Cím Char"/>
    <w:basedOn w:val="Bekezdsalapbettpusa"/>
    <w:link w:val="Cm"/>
    <w:rsid w:val="008E3F18"/>
    <w:rPr>
      <w:rFonts w:ascii="cg times ce" w:hAnsi="cg times ce"/>
      <w:b/>
      <w:sz w:val="22"/>
    </w:rPr>
  </w:style>
  <w:style w:type="paragraph" w:styleId="Listaszerbekezds">
    <w:name w:val="List Paragraph"/>
    <w:basedOn w:val="Norml"/>
    <w:uiPriority w:val="34"/>
    <w:qFormat/>
    <w:rsid w:val="008E3F18"/>
    <w:pPr>
      <w:ind w:left="720"/>
      <w:contextualSpacing/>
    </w:pPr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F7D"/>
    <w:rPr>
      <w:rFonts w:ascii="CG Times" w:hAnsi="CG Times"/>
    </w:rPr>
  </w:style>
  <w:style w:type="paragraph" w:styleId="Cmsor1">
    <w:name w:val="heading 1"/>
    <w:basedOn w:val="Norml"/>
    <w:next w:val="Norml"/>
    <w:qFormat/>
    <w:rsid w:val="00166F7D"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166F7D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qFormat/>
    <w:rsid w:val="00166F7D"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166F7D"/>
    <w:pPr>
      <w:jc w:val="both"/>
    </w:pPr>
    <w:rPr>
      <w:sz w:val="22"/>
    </w:rPr>
  </w:style>
  <w:style w:type="paragraph" w:styleId="Cm">
    <w:name w:val="Title"/>
    <w:basedOn w:val="Norml"/>
    <w:link w:val="CmChar"/>
    <w:qFormat/>
    <w:rsid w:val="008E3F18"/>
    <w:pPr>
      <w:ind w:right="850"/>
      <w:jc w:val="center"/>
    </w:pPr>
    <w:rPr>
      <w:rFonts w:ascii="cg times ce" w:hAnsi="cg times ce"/>
      <w:b/>
      <w:sz w:val="22"/>
    </w:rPr>
  </w:style>
  <w:style w:type="character" w:customStyle="1" w:styleId="CmChar">
    <w:name w:val="Cím Char"/>
    <w:basedOn w:val="Bekezdsalapbettpusa"/>
    <w:link w:val="Cm"/>
    <w:rsid w:val="008E3F18"/>
    <w:rPr>
      <w:rFonts w:ascii="cg times ce" w:hAnsi="cg times ce"/>
      <w:b/>
      <w:sz w:val="22"/>
    </w:rPr>
  </w:style>
  <w:style w:type="paragraph" w:styleId="Listaszerbekezds">
    <w:name w:val="List Paragraph"/>
    <w:basedOn w:val="Norml"/>
    <w:uiPriority w:val="34"/>
    <w:qFormat/>
    <w:rsid w:val="008E3F18"/>
    <w:pPr>
      <w:ind w:left="720"/>
      <w:contextualSpacing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 VÁROS JEGYZŐJÉTŐL</vt:lpstr>
    </vt:vector>
  </TitlesOfParts>
  <Company>Polgármesteri Hivatal Mohács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 VÁROS JEGYZŐJÉTŐL</dc:title>
  <dc:creator>PMH</dc:creator>
  <cp:lastModifiedBy>birone_emerencia</cp:lastModifiedBy>
  <cp:revision>6</cp:revision>
  <cp:lastPrinted>2017-12-06T13:55:00Z</cp:lastPrinted>
  <dcterms:created xsi:type="dcterms:W3CDTF">2017-12-11T10:15:00Z</dcterms:created>
  <dcterms:modified xsi:type="dcterms:W3CDTF">2017-12-11T13:40:00Z</dcterms:modified>
</cp:coreProperties>
</file>