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7B" w:rsidRPr="00F2217B" w:rsidRDefault="00F2217B" w:rsidP="00F2217B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3"/>
          <w:szCs w:val="33"/>
          <w:lang w:eastAsia="hu-HU"/>
        </w:rPr>
      </w:pPr>
      <w:r w:rsidRPr="00F2217B">
        <w:rPr>
          <w:rFonts w:ascii="Segoe UI" w:eastAsia="Times New Roman" w:hAnsi="Segoe UI" w:cs="Segoe UI"/>
          <w:color w:val="333333"/>
          <w:sz w:val="33"/>
          <w:szCs w:val="33"/>
          <w:lang w:eastAsia="hu-HU"/>
        </w:rPr>
        <w:t>2.14. A közfeladatot ellátó szerv tevékenységére vonatkozó, jogszabályon alapuló statisztikai adatgyűjtés eredményei</w:t>
      </w:r>
    </w:p>
    <w:p w:rsidR="00F2217B" w:rsidRDefault="00F2217B">
      <w:r>
        <w:t xml:space="preserve"> </w:t>
      </w:r>
    </w:p>
    <w:p w:rsidR="002A1BFB" w:rsidRDefault="00F2217B">
      <w:hyperlink r:id="rId4" w:history="1">
        <w:r>
          <w:rPr>
            <w:rStyle w:val="Hiperhivatkozs"/>
          </w:rPr>
          <w:t>Központi Statisztikai Hivatal (ksh.hu)</w:t>
        </w:r>
      </w:hyperlink>
      <w:r>
        <w:t xml:space="preserve"> </w:t>
      </w:r>
    </w:p>
    <w:sectPr w:rsidR="002A1BFB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217B"/>
    <w:rsid w:val="0002078F"/>
    <w:rsid w:val="002A1BFB"/>
    <w:rsid w:val="002B2C74"/>
    <w:rsid w:val="0066111C"/>
    <w:rsid w:val="00A13FC3"/>
    <w:rsid w:val="00B70F82"/>
    <w:rsid w:val="00BE29F2"/>
    <w:rsid w:val="00F2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character" w:styleId="Hiperhivatkozs">
    <w:name w:val="Hyperlink"/>
    <w:basedOn w:val="Bekezdsalapbettpusa"/>
    <w:uiPriority w:val="99"/>
    <w:semiHidden/>
    <w:unhideWhenUsed/>
    <w:rsid w:val="00F22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s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171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2022-02-08T09:41:00Z</dcterms:created>
  <dcterms:modified xsi:type="dcterms:W3CDTF">2022-02-08T09:43:00Z</dcterms:modified>
</cp:coreProperties>
</file>