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5A" w:rsidRPr="00EC25B1" w:rsidRDefault="007C3CA4">
      <w:pPr>
        <w:pStyle w:val="Szvegtrzs"/>
        <w:spacing w:before="240" w:after="480" w:line="240" w:lineRule="auto"/>
        <w:jc w:val="center"/>
        <w:rPr>
          <w:rFonts w:cs="Times New Roman"/>
          <w:b/>
          <w:bCs/>
          <w:sz w:val="22"/>
          <w:szCs w:val="22"/>
        </w:rPr>
      </w:pPr>
      <w:r w:rsidRPr="00EC25B1">
        <w:rPr>
          <w:rFonts w:cs="Times New Roman"/>
          <w:b/>
          <w:bCs/>
          <w:sz w:val="22"/>
          <w:szCs w:val="22"/>
        </w:rPr>
        <w:t>Mohács Város Önkormányzata Képviselő-testületének 1/2023. (II. 16.) önkormányzati rendelete</w:t>
      </w:r>
    </w:p>
    <w:p w:rsidR="0003765A" w:rsidRPr="00EC25B1" w:rsidRDefault="007C3CA4">
      <w:pPr>
        <w:pStyle w:val="Szvegtrzs"/>
        <w:spacing w:before="240" w:after="480" w:line="240" w:lineRule="auto"/>
        <w:jc w:val="center"/>
        <w:rPr>
          <w:rFonts w:cs="Times New Roman"/>
          <w:b/>
          <w:bCs/>
          <w:sz w:val="22"/>
          <w:szCs w:val="22"/>
        </w:rPr>
      </w:pPr>
      <w:proofErr w:type="gramStart"/>
      <w:r w:rsidRPr="00EC25B1">
        <w:rPr>
          <w:rFonts w:cs="Times New Roman"/>
          <w:b/>
          <w:bCs/>
          <w:sz w:val="22"/>
          <w:szCs w:val="22"/>
        </w:rPr>
        <w:t>a</w:t>
      </w:r>
      <w:proofErr w:type="gramEnd"/>
      <w:r w:rsidRPr="00EC25B1">
        <w:rPr>
          <w:rFonts w:cs="Times New Roman"/>
          <w:b/>
          <w:bCs/>
          <w:sz w:val="22"/>
          <w:szCs w:val="22"/>
        </w:rPr>
        <w:t xml:space="preserve"> 2023. évi költségvetésről</w:t>
      </w:r>
    </w:p>
    <w:p w:rsidR="0003765A" w:rsidRPr="00EC25B1" w:rsidRDefault="007C3CA4">
      <w:pPr>
        <w:pStyle w:val="Szvegtrzs"/>
        <w:spacing w:before="220" w:after="0" w:line="240" w:lineRule="auto"/>
        <w:jc w:val="both"/>
        <w:rPr>
          <w:rFonts w:cs="Times New Roman"/>
          <w:sz w:val="22"/>
          <w:szCs w:val="22"/>
        </w:rPr>
      </w:pPr>
      <w:r w:rsidRPr="00EC25B1">
        <w:rPr>
          <w:rFonts w:cs="Times New Roman"/>
          <w:sz w:val="22"/>
          <w:szCs w:val="22"/>
        </w:rPr>
        <w:t xml:space="preserve">Mohács Város Képviselő-testülete a helyi önkormányzatokról szóló 2011. évi CLXXXIX. törvény, és az államháztartásról szóló 2011. évi CXCV. törvény (a továbbiakban: Áht.) által adott felhatalmazás alapján – figyelemmel Magyarország 2023. évi központi költségvetéséről szóló 613/2022. (XII. 29.) Korm. rendelettel módosított 2022. évi XXV. törvény és az Áht. </w:t>
      </w:r>
      <w:proofErr w:type="gramStart"/>
      <w:r w:rsidRPr="00EC25B1">
        <w:rPr>
          <w:rFonts w:cs="Times New Roman"/>
          <w:sz w:val="22"/>
          <w:szCs w:val="22"/>
        </w:rPr>
        <w:t>végrehajtására</w:t>
      </w:r>
      <w:proofErr w:type="gramEnd"/>
      <w:r w:rsidRPr="00EC25B1">
        <w:rPr>
          <w:rFonts w:cs="Times New Roman"/>
          <w:sz w:val="22"/>
          <w:szCs w:val="22"/>
        </w:rPr>
        <w:t xml:space="preserve"> kiadott 368/2011.(XII.31.) Korm. rendeletben (</w:t>
      </w:r>
      <w:proofErr w:type="spellStart"/>
      <w:r w:rsidRPr="00EC25B1">
        <w:rPr>
          <w:rFonts w:cs="Times New Roman"/>
          <w:sz w:val="22"/>
          <w:szCs w:val="22"/>
        </w:rPr>
        <w:t>Ávr</w:t>
      </w:r>
      <w:proofErr w:type="spellEnd"/>
      <w:r w:rsidRPr="00EC25B1">
        <w:rPr>
          <w:rFonts w:cs="Times New Roman"/>
          <w:sz w:val="22"/>
          <w:szCs w:val="22"/>
        </w:rPr>
        <w:t>.) foglaltakra – Mohács Város Önkormányzata 2023. évi költségvetéséről és végrehajtásának szabályairól, valamint a végrehajtáshoz kapcsolódó önkormányzati rendeletek módosításáról az alábbi rendeletet alkotja: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A rendelet tartalma és mellékletei</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1.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Mohács Város Önkormányzata költségvetési rendeletének az alábbi elemeket kell tartalmaznia:</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1.</w:t>
      </w:r>
      <w:r w:rsidRPr="00EC25B1">
        <w:rPr>
          <w:rFonts w:cs="Times New Roman"/>
          <w:sz w:val="22"/>
          <w:szCs w:val="22"/>
        </w:rPr>
        <w:tab/>
        <w:t>a rendelet hatályát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2.</w:t>
      </w:r>
      <w:r w:rsidRPr="00EC25B1">
        <w:rPr>
          <w:rFonts w:cs="Times New Roman"/>
          <w:sz w:val="22"/>
          <w:szCs w:val="22"/>
        </w:rPr>
        <w:tab/>
        <w:t>az önkormányzat címrendjét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3.</w:t>
      </w:r>
      <w:r w:rsidRPr="00EC25B1">
        <w:rPr>
          <w:rFonts w:cs="Times New Roman"/>
          <w:sz w:val="22"/>
          <w:szCs w:val="22"/>
        </w:rPr>
        <w:tab/>
        <w:t>az önkormányzat létszámkeretét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4.</w:t>
      </w:r>
      <w:r w:rsidRPr="00EC25B1">
        <w:rPr>
          <w:rFonts w:cs="Times New Roman"/>
          <w:sz w:val="22"/>
          <w:szCs w:val="22"/>
        </w:rPr>
        <w:tab/>
        <w:t>az önkormányzat költségvetési bevételi előirányzatait és költségvetési kiadási előirányzatait</w:t>
      </w:r>
    </w:p>
    <w:p w:rsidR="0003765A" w:rsidRPr="00EC25B1" w:rsidRDefault="007C3CA4">
      <w:pPr>
        <w:pStyle w:val="Szvegtrzs"/>
        <w:spacing w:after="0" w:line="240" w:lineRule="auto"/>
        <w:ind w:left="980" w:hanging="400"/>
        <w:jc w:val="both"/>
        <w:rPr>
          <w:rFonts w:cs="Times New Roman"/>
          <w:sz w:val="22"/>
          <w:szCs w:val="22"/>
        </w:rPr>
      </w:pPr>
      <w:proofErr w:type="gramStart"/>
      <w:r w:rsidRPr="00EC25B1">
        <w:rPr>
          <w:rFonts w:cs="Times New Roman"/>
          <w:i/>
          <w:iCs/>
          <w:sz w:val="22"/>
          <w:szCs w:val="22"/>
        </w:rPr>
        <w:t>a</w:t>
      </w:r>
      <w:proofErr w:type="gramEnd"/>
      <w:r w:rsidRPr="00EC25B1">
        <w:rPr>
          <w:rFonts w:cs="Times New Roman"/>
          <w:i/>
          <w:iCs/>
          <w:sz w:val="22"/>
          <w:szCs w:val="22"/>
        </w:rPr>
        <w:t>)</w:t>
      </w:r>
      <w:r w:rsidRPr="00EC25B1">
        <w:rPr>
          <w:rFonts w:cs="Times New Roman"/>
          <w:sz w:val="22"/>
          <w:szCs w:val="22"/>
        </w:rPr>
        <w:tab/>
        <w:t>működési bevételek és működési kiadások, felhalmozási bevételek és felhalmozási kiadások, kiemelt előirányzatok, és</w:t>
      </w:r>
    </w:p>
    <w:p w:rsidR="0003765A" w:rsidRPr="00EC25B1" w:rsidRDefault="007C3CA4">
      <w:pPr>
        <w:pStyle w:val="Szvegtrzs"/>
        <w:spacing w:after="0" w:line="240" w:lineRule="auto"/>
        <w:ind w:left="980" w:hanging="400"/>
        <w:jc w:val="both"/>
        <w:rPr>
          <w:rFonts w:cs="Times New Roman"/>
          <w:sz w:val="22"/>
          <w:szCs w:val="22"/>
        </w:rPr>
      </w:pPr>
      <w:r w:rsidRPr="00EC25B1">
        <w:rPr>
          <w:rFonts w:cs="Times New Roman"/>
          <w:i/>
          <w:iCs/>
          <w:sz w:val="22"/>
          <w:szCs w:val="22"/>
        </w:rPr>
        <w:t>b)</w:t>
      </w:r>
      <w:r w:rsidRPr="00EC25B1">
        <w:rPr>
          <w:rFonts w:cs="Times New Roman"/>
          <w:sz w:val="22"/>
          <w:szCs w:val="22"/>
        </w:rPr>
        <w:tab/>
        <w:t>kötelező feladatok, önként vállalt feladatok és államigazgatási feladatok szerinti bontásban,</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5.</w:t>
      </w:r>
      <w:r w:rsidRPr="00EC25B1">
        <w:rPr>
          <w:rFonts w:cs="Times New Roman"/>
          <w:sz w:val="22"/>
          <w:szCs w:val="22"/>
        </w:rPr>
        <w:tab/>
        <w:t>az önkormányzat által irányított költségvetési szervek költségvetési bevételi előirányzatait és költségvetési kiadási előirányzatait</w:t>
      </w:r>
    </w:p>
    <w:p w:rsidR="0003765A" w:rsidRPr="00EC25B1" w:rsidRDefault="007C3CA4">
      <w:pPr>
        <w:pStyle w:val="Szvegtrzs"/>
        <w:spacing w:after="0" w:line="240" w:lineRule="auto"/>
        <w:ind w:left="980" w:hanging="400"/>
        <w:jc w:val="both"/>
        <w:rPr>
          <w:rFonts w:cs="Times New Roman"/>
          <w:sz w:val="22"/>
          <w:szCs w:val="22"/>
        </w:rPr>
      </w:pPr>
      <w:proofErr w:type="gramStart"/>
      <w:r w:rsidRPr="00EC25B1">
        <w:rPr>
          <w:rFonts w:cs="Times New Roman"/>
          <w:i/>
          <w:iCs/>
          <w:sz w:val="22"/>
          <w:szCs w:val="22"/>
        </w:rPr>
        <w:t>a</w:t>
      </w:r>
      <w:proofErr w:type="gramEnd"/>
      <w:r w:rsidRPr="00EC25B1">
        <w:rPr>
          <w:rFonts w:cs="Times New Roman"/>
          <w:i/>
          <w:iCs/>
          <w:sz w:val="22"/>
          <w:szCs w:val="22"/>
        </w:rPr>
        <w:t>)</w:t>
      </w:r>
      <w:r w:rsidRPr="00EC25B1">
        <w:rPr>
          <w:rFonts w:cs="Times New Roman"/>
          <w:sz w:val="22"/>
          <w:szCs w:val="22"/>
        </w:rPr>
        <w:tab/>
        <w:t>kiemelt előirányzatok,</w:t>
      </w:r>
    </w:p>
    <w:p w:rsidR="0003765A" w:rsidRPr="00EC25B1" w:rsidRDefault="007C3CA4">
      <w:pPr>
        <w:pStyle w:val="Szvegtrzs"/>
        <w:spacing w:after="0" w:line="240" w:lineRule="auto"/>
        <w:ind w:left="980" w:hanging="400"/>
        <w:jc w:val="both"/>
        <w:rPr>
          <w:rFonts w:cs="Times New Roman"/>
          <w:sz w:val="22"/>
          <w:szCs w:val="22"/>
        </w:rPr>
      </w:pPr>
      <w:r w:rsidRPr="00EC25B1">
        <w:rPr>
          <w:rFonts w:cs="Times New Roman"/>
          <w:i/>
          <w:iCs/>
          <w:sz w:val="22"/>
          <w:szCs w:val="22"/>
        </w:rPr>
        <w:t>b)</w:t>
      </w:r>
      <w:r w:rsidRPr="00EC25B1">
        <w:rPr>
          <w:rFonts w:cs="Times New Roman"/>
          <w:sz w:val="22"/>
          <w:szCs w:val="22"/>
        </w:rPr>
        <w:tab/>
        <w:t>kötelező feladatok, önként vállalt feladatok és államigazgatási feladatok szerinti bontásban,</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6.</w:t>
      </w:r>
      <w:r w:rsidRPr="00EC25B1">
        <w:rPr>
          <w:rFonts w:cs="Times New Roman"/>
          <w:sz w:val="22"/>
          <w:szCs w:val="22"/>
        </w:rPr>
        <w:tab/>
        <w:t>a költségvetési egyenleg összegét működési bevételek és működési kiadások egyenlege és a felhalmozási bevételek és a felhalmozási kiadások egyenlege szerinti bontásban,</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7.</w:t>
      </w:r>
      <w:r w:rsidRPr="00EC25B1">
        <w:rPr>
          <w:rFonts w:cs="Times New Roman"/>
          <w:sz w:val="22"/>
          <w:szCs w:val="22"/>
        </w:rPr>
        <w:tab/>
        <w:t>a költségvetési hiány belső finanszírozására szolgáló finanszírozási bevételi előirányzatokat,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8.</w:t>
      </w:r>
      <w:r w:rsidRPr="00EC25B1">
        <w:rPr>
          <w:rFonts w:cs="Times New Roman"/>
          <w:sz w:val="22"/>
          <w:szCs w:val="22"/>
        </w:rPr>
        <w:tab/>
        <w:t>a költségvetési hiány külső finanszírozására vagy a költségvetési többlet felhasználására szolgáló finanszírozási bevételi előirányzatokat és finanszírozási kiadási előirányzatokat,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9.</w:t>
      </w:r>
      <w:r w:rsidRPr="00EC25B1">
        <w:rPr>
          <w:rFonts w:cs="Times New Roman"/>
          <w:sz w:val="22"/>
          <w:szCs w:val="22"/>
        </w:rPr>
        <w:tab/>
        <w:t xml:space="preserve">a költségvetési év azon fejlesztési céljait, amelyek megvalósításához a </w:t>
      </w:r>
      <w:proofErr w:type="spellStart"/>
      <w:r w:rsidRPr="00EC25B1">
        <w:rPr>
          <w:rFonts w:cs="Times New Roman"/>
          <w:sz w:val="22"/>
          <w:szCs w:val="22"/>
        </w:rPr>
        <w:t>Gst</w:t>
      </w:r>
      <w:proofErr w:type="spellEnd"/>
      <w:r w:rsidRPr="00EC25B1">
        <w:rPr>
          <w:rFonts w:cs="Times New Roman"/>
          <w:sz w:val="22"/>
          <w:szCs w:val="22"/>
        </w:rPr>
        <w:t xml:space="preserve"> 3. § (1) bekezdése szerinti adósságot keletkeztető ügylet megkötése válik vagy válhat szükségessé, az adósságot keletkeztető ügyletek várható együttes összegével együtt,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10.</w:t>
      </w:r>
      <w:r w:rsidRPr="00EC25B1">
        <w:rPr>
          <w:rFonts w:cs="Times New Roman"/>
          <w:sz w:val="22"/>
          <w:szCs w:val="22"/>
        </w:rPr>
        <w:tab/>
        <w:t xml:space="preserve">a </w:t>
      </w:r>
      <w:proofErr w:type="spellStart"/>
      <w:r w:rsidRPr="00EC25B1">
        <w:rPr>
          <w:rFonts w:cs="Times New Roman"/>
          <w:sz w:val="22"/>
          <w:szCs w:val="22"/>
        </w:rPr>
        <w:t>Gst</w:t>
      </w:r>
      <w:proofErr w:type="spellEnd"/>
      <w:r w:rsidRPr="00EC25B1">
        <w:rPr>
          <w:rFonts w:cs="Times New Roman"/>
          <w:sz w:val="22"/>
          <w:szCs w:val="22"/>
        </w:rPr>
        <w:t xml:space="preserve"> 3. § (1) bekezdése szerinti adósságot keletkeztető ügyletekből és az önkormányzati garanciákból és önkormányzati kezességekből fennálló kötelezettségeit az adósságot keletkeztető ügyletek futamidejének végéig, illetve a garancia, kezesség érvényesíthetőségéig, és a </w:t>
      </w:r>
      <w:proofErr w:type="spellStart"/>
      <w:r w:rsidRPr="00EC25B1">
        <w:rPr>
          <w:rFonts w:cs="Times New Roman"/>
          <w:sz w:val="22"/>
          <w:szCs w:val="22"/>
        </w:rPr>
        <w:t>Gst</w:t>
      </w:r>
      <w:proofErr w:type="spellEnd"/>
      <w:r w:rsidRPr="00EC25B1">
        <w:rPr>
          <w:rFonts w:cs="Times New Roman"/>
          <w:sz w:val="22"/>
          <w:szCs w:val="22"/>
        </w:rPr>
        <w:t xml:space="preserve"> 45. § (1) bekezdés a) pontjában kapott felhatalmazás alapján kiadott jogszabályban meghatározottak szerinti saját bevételeit, és</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11.</w:t>
      </w:r>
      <w:r w:rsidRPr="00EC25B1">
        <w:rPr>
          <w:rFonts w:cs="Times New Roman"/>
          <w:sz w:val="22"/>
          <w:szCs w:val="22"/>
        </w:rPr>
        <w:tab/>
        <w:t xml:space="preserve">a költségvetés végrehajtásával kapcsolatos hatásköröket, így különösen a </w:t>
      </w:r>
      <w:proofErr w:type="spellStart"/>
      <w:r w:rsidRPr="00EC25B1">
        <w:rPr>
          <w:rFonts w:cs="Times New Roman"/>
          <w:sz w:val="22"/>
          <w:szCs w:val="22"/>
        </w:rPr>
        <w:t>Mötv</w:t>
      </w:r>
      <w:proofErr w:type="spellEnd"/>
      <w:r w:rsidRPr="00EC25B1">
        <w:rPr>
          <w:rFonts w:cs="Times New Roman"/>
          <w:sz w:val="22"/>
          <w:szCs w:val="22"/>
        </w:rPr>
        <w:t>. 68. § (4) bekezdése szerinti értékhatárt, a finanszírozási bevételekkel és a finanszírozási kiadásokkal kapcsolatos hatásköröket, valamint a 34. § (2) bekezdése szerinti esetleges felhatalmazást.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12.</w:t>
      </w:r>
      <w:r w:rsidRPr="00EC25B1">
        <w:rPr>
          <w:rFonts w:cs="Times New Roman"/>
          <w:sz w:val="22"/>
          <w:szCs w:val="22"/>
        </w:rPr>
        <w:tab/>
        <w:t>a költségvetési rendeletben elkülönítetten szerepel az évközi többletigények, valamint az elmaradt bevételek pótlására szolgáló általános tartalék és céltartalék.</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13.</w:t>
      </w:r>
      <w:r w:rsidRPr="00EC25B1">
        <w:rPr>
          <w:rFonts w:cs="Times New Roman"/>
          <w:sz w:val="22"/>
          <w:szCs w:val="22"/>
        </w:rPr>
        <w:tab/>
        <w:t>a költségvetés előterjesztésekor a képviselő-testület részére tájékoztatásul a következő mérlegeket és kimutatásokat kell – szöveges indokolással együtt – bemutatni:</w:t>
      </w:r>
    </w:p>
    <w:p w:rsidR="0003765A" w:rsidRPr="00EC25B1" w:rsidRDefault="007C3CA4">
      <w:pPr>
        <w:pStyle w:val="Szvegtrzs"/>
        <w:spacing w:after="0" w:line="240" w:lineRule="auto"/>
        <w:ind w:left="980" w:hanging="400"/>
        <w:jc w:val="both"/>
        <w:rPr>
          <w:rFonts w:cs="Times New Roman"/>
          <w:sz w:val="22"/>
          <w:szCs w:val="22"/>
        </w:rPr>
      </w:pPr>
      <w:proofErr w:type="gramStart"/>
      <w:r w:rsidRPr="00EC25B1">
        <w:rPr>
          <w:rFonts w:cs="Times New Roman"/>
          <w:i/>
          <w:iCs/>
          <w:sz w:val="22"/>
          <w:szCs w:val="22"/>
        </w:rPr>
        <w:t>a</w:t>
      </w:r>
      <w:proofErr w:type="gramEnd"/>
      <w:r w:rsidRPr="00EC25B1">
        <w:rPr>
          <w:rFonts w:cs="Times New Roman"/>
          <w:i/>
          <w:iCs/>
          <w:sz w:val="22"/>
          <w:szCs w:val="22"/>
        </w:rPr>
        <w:t>)</w:t>
      </w:r>
      <w:r w:rsidRPr="00EC25B1">
        <w:rPr>
          <w:rFonts w:cs="Times New Roman"/>
          <w:sz w:val="22"/>
          <w:szCs w:val="22"/>
        </w:rPr>
        <w:tab/>
      </w:r>
      <w:proofErr w:type="spellStart"/>
      <w:r w:rsidRPr="00EC25B1">
        <w:rPr>
          <w:rFonts w:cs="Times New Roman"/>
          <w:sz w:val="22"/>
          <w:szCs w:val="22"/>
        </w:rPr>
        <w:t>a</w:t>
      </w:r>
      <w:proofErr w:type="spellEnd"/>
      <w:r w:rsidRPr="00EC25B1">
        <w:rPr>
          <w:rFonts w:cs="Times New Roman"/>
          <w:sz w:val="22"/>
          <w:szCs w:val="22"/>
        </w:rPr>
        <w:t xml:space="preserve"> helyi önkormányzat költségvetési mérlegét közgazdasági tagolásban, előirányzat felhasználási tervét,</w:t>
      </w:r>
    </w:p>
    <w:p w:rsidR="0003765A" w:rsidRPr="00EC25B1" w:rsidRDefault="007C3CA4">
      <w:pPr>
        <w:pStyle w:val="Szvegtrzs"/>
        <w:spacing w:after="0" w:line="240" w:lineRule="auto"/>
        <w:ind w:left="980" w:hanging="400"/>
        <w:jc w:val="both"/>
        <w:rPr>
          <w:rFonts w:cs="Times New Roman"/>
          <w:sz w:val="22"/>
          <w:szCs w:val="22"/>
        </w:rPr>
      </w:pPr>
      <w:r w:rsidRPr="00EC25B1">
        <w:rPr>
          <w:rFonts w:cs="Times New Roman"/>
          <w:i/>
          <w:iCs/>
          <w:sz w:val="22"/>
          <w:szCs w:val="22"/>
        </w:rPr>
        <w:t>b)</w:t>
      </w:r>
      <w:r w:rsidRPr="00EC25B1">
        <w:rPr>
          <w:rFonts w:cs="Times New Roman"/>
          <w:sz w:val="22"/>
          <w:szCs w:val="22"/>
        </w:rPr>
        <w:tab/>
        <w:t>a többéves kihatással járó döntések számszerűsítését évenkénti bontásban és összesítve,</w:t>
      </w:r>
    </w:p>
    <w:p w:rsidR="0003765A" w:rsidRPr="00EC25B1" w:rsidRDefault="007C3CA4">
      <w:pPr>
        <w:pStyle w:val="Szvegtrzs"/>
        <w:spacing w:after="0" w:line="240" w:lineRule="auto"/>
        <w:ind w:left="980" w:hanging="400"/>
        <w:jc w:val="both"/>
        <w:rPr>
          <w:rFonts w:cs="Times New Roman"/>
          <w:sz w:val="22"/>
          <w:szCs w:val="22"/>
        </w:rPr>
      </w:pPr>
      <w:proofErr w:type="gramStart"/>
      <w:r w:rsidRPr="00EC25B1">
        <w:rPr>
          <w:rFonts w:cs="Times New Roman"/>
          <w:i/>
          <w:iCs/>
          <w:sz w:val="22"/>
          <w:szCs w:val="22"/>
        </w:rPr>
        <w:lastRenderedPageBreak/>
        <w:t>c)</w:t>
      </w:r>
      <w:r w:rsidRPr="00EC25B1">
        <w:rPr>
          <w:rFonts w:cs="Times New Roman"/>
          <w:sz w:val="22"/>
          <w:szCs w:val="22"/>
        </w:rPr>
        <w:tab/>
        <w:t>a közvetett támogatásokat – így különösen adóelengedéseket, adókedvezményeket – tartalmazó kimutatást legalább az alábbi részletezettségben kell bemutatni:</w:t>
      </w:r>
      <w:r w:rsidRPr="00EC25B1">
        <w:rPr>
          <w:rFonts w:cs="Times New Roman"/>
          <w:sz w:val="22"/>
          <w:szCs w:val="22"/>
        </w:rPr>
        <w:tab/>
        <w:t xml:space="preserve"> </w:t>
      </w:r>
      <w:r w:rsidRPr="00EC25B1">
        <w:rPr>
          <w:rFonts w:cs="Times New Roman"/>
          <w:sz w:val="22"/>
          <w:szCs w:val="22"/>
        </w:rPr>
        <w:br/>
        <w:t>- az ellátottak térítési díjának, kártérítésének méltányossági alapon történő elengedésének összege,</w:t>
      </w:r>
      <w:r w:rsidRPr="00EC25B1">
        <w:rPr>
          <w:rFonts w:cs="Times New Roman"/>
          <w:sz w:val="22"/>
          <w:szCs w:val="22"/>
        </w:rPr>
        <w:tab/>
        <w:t xml:space="preserve"> </w:t>
      </w:r>
      <w:r w:rsidRPr="00EC25B1">
        <w:rPr>
          <w:rFonts w:cs="Times New Roman"/>
          <w:sz w:val="22"/>
          <w:szCs w:val="22"/>
        </w:rPr>
        <w:br/>
        <w:t>- a lakosság részére lakásépítéshez, lakásfelújításhoz nyújtott kölcsönök elengedésének összege,</w:t>
      </w:r>
      <w:r w:rsidRPr="00EC25B1">
        <w:rPr>
          <w:rFonts w:cs="Times New Roman"/>
          <w:sz w:val="22"/>
          <w:szCs w:val="22"/>
        </w:rPr>
        <w:tab/>
        <w:t xml:space="preserve"> </w:t>
      </w:r>
      <w:r w:rsidRPr="00EC25B1">
        <w:rPr>
          <w:rFonts w:cs="Times New Roman"/>
          <w:sz w:val="22"/>
          <w:szCs w:val="22"/>
        </w:rPr>
        <w:br/>
        <w:t>- a helyi adóknál biztosított kedvezmény, mentesség összege adónemenként,</w:t>
      </w:r>
      <w:r w:rsidRPr="00EC25B1">
        <w:rPr>
          <w:rFonts w:cs="Times New Roman"/>
          <w:sz w:val="22"/>
          <w:szCs w:val="22"/>
        </w:rPr>
        <w:tab/>
        <w:t xml:space="preserve"> </w:t>
      </w:r>
      <w:r w:rsidRPr="00EC25B1">
        <w:rPr>
          <w:rFonts w:cs="Times New Roman"/>
          <w:sz w:val="22"/>
          <w:szCs w:val="22"/>
        </w:rPr>
        <w:br/>
        <w:t>- a helyiségek, eszközök hasznosításából származó bevételből nyújtott kedvezmény, mentesség összege, és</w:t>
      </w:r>
      <w:r w:rsidRPr="00EC25B1">
        <w:rPr>
          <w:rFonts w:cs="Times New Roman"/>
          <w:sz w:val="22"/>
          <w:szCs w:val="22"/>
        </w:rPr>
        <w:tab/>
        <w:t xml:space="preserve"> </w:t>
      </w:r>
      <w:r w:rsidRPr="00EC25B1">
        <w:rPr>
          <w:rFonts w:cs="Times New Roman"/>
          <w:sz w:val="22"/>
          <w:szCs w:val="22"/>
        </w:rPr>
        <w:br/>
        <w:t>- az egyéb nyújtott kedvezmény vagy kölcsön elengedésének</w:t>
      </w:r>
      <w:proofErr w:type="gramEnd"/>
      <w:r w:rsidRPr="00EC25B1">
        <w:rPr>
          <w:rFonts w:cs="Times New Roman"/>
          <w:sz w:val="22"/>
          <w:szCs w:val="22"/>
        </w:rPr>
        <w:t xml:space="preserve"> </w:t>
      </w:r>
      <w:proofErr w:type="gramStart"/>
      <w:r w:rsidRPr="00EC25B1">
        <w:rPr>
          <w:rFonts w:cs="Times New Roman"/>
          <w:sz w:val="22"/>
          <w:szCs w:val="22"/>
        </w:rPr>
        <w:t>összege</w:t>
      </w:r>
      <w:proofErr w:type="gramEnd"/>
      <w:r w:rsidRPr="00EC25B1">
        <w:rPr>
          <w:rFonts w:cs="Times New Roman"/>
          <w:sz w:val="22"/>
          <w:szCs w:val="22"/>
        </w:rPr>
        <w: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14.</w:t>
      </w:r>
      <w:r w:rsidRPr="00EC25B1">
        <w:rPr>
          <w:rFonts w:cs="Times New Roman"/>
          <w:sz w:val="22"/>
          <w:szCs w:val="22"/>
        </w:rPr>
        <w:tab/>
        <w:t>A 29/</w:t>
      </w:r>
      <w:proofErr w:type="gramStart"/>
      <w:r w:rsidRPr="00EC25B1">
        <w:rPr>
          <w:rFonts w:cs="Times New Roman"/>
          <w:sz w:val="22"/>
          <w:szCs w:val="22"/>
        </w:rPr>
        <w:t>A</w:t>
      </w:r>
      <w:proofErr w:type="gramEnd"/>
      <w:r w:rsidRPr="00EC25B1">
        <w:rPr>
          <w:rFonts w:cs="Times New Roman"/>
          <w:sz w:val="22"/>
          <w:szCs w:val="22"/>
        </w:rPr>
        <w:t>. § szerinti tervszámoknak megfelelően a költségvetési évet követő három év tervezett bevételi előirányzatainak és kiadási előirányzatainak keretszámait főbb csoportokban, és a 29/</w:t>
      </w:r>
      <w:proofErr w:type="gramStart"/>
      <w:r w:rsidRPr="00EC25B1">
        <w:rPr>
          <w:rFonts w:cs="Times New Roman"/>
          <w:sz w:val="22"/>
          <w:szCs w:val="22"/>
        </w:rPr>
        <w:t>A</w:t>
      </w:r>
      <w:proofErr w:type="gramEnd"/>
      <w:r w:rsidRPr="00EC25B1">
        <w:rPr>
          <w:rFonts w:cs="Times New Roman"/>
          <w:sz w:val="22"/>
          <w:szCs w:val="22"/>
        </w:rPr>
        <w:t>. § szerinti tervszámoktól történő esetleges eltérés indokait.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15.</w:t>
      </w:r>
      <w:r w:rsidRPr="00EC25B1">
        <w:rPr>
          <w:rFonts w:cs="Times New Roman"/>
          <w:sz w:val="22"/>
          <w:szCs w:val="22"/>
        </w:rPr>
        <w:tab/>
        <w:t>az EU-s pályázati eszközöket,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16.</w:t>
      </w:r>
      <w:r w:rsidRPr="00EC25B1">
        <w:rPr>
          <w:rFonts w:cs="Times New Roman"/>
          <w:sz w:val="22"/>
          <w:szCs w:val="22"/>
        </w:rPr>
        <w:tab/>
        <w:t>a normatív állami hozzájárulásokat,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17.</w:t>
      </w:r>
      <w:r w:rsidRPr="00EC25B1">
        <w:rPr>
          <w:rFonts w:cs="Times New Roman"/>
          <w:sz w:val="22"/>
          <w:szCs w:val="22"/>
        </w:rPr>
        <w:tab/>
        <w:t>a céljelleggel juttatott támogatásokat,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18.</w:t>
      </w:r>
      <w:r w:rsidRPr="00EC25B1">
        <w:rPr>
          <w:rFonts w:cs="Times New Roman"/>
          <w:sz w:val="22"/>
          <w:szCs w:val="22"/>
        </w:rPr>
        <w:tab/>
        <w:t>a gördülő tervezést,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19.</w:t>
      </w:r>
      <w:r w:rsidRPr="00EC25B1">
        <w:rPr>
          <w:rFonts w:cs="Times New Roman"/>
          <w:sz w:val="22"/>
          <w:szCs w:val="22"/>
        </w:rPr>
        <w:tab/>
        <w:t>a Pénzügyi és Gazdasági Bizottság véleményét,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20.</w:t>
      </w:r>
      <w:r w:rsidRPr="00EC25B1">
        <w:rPr>
          <w:rFonts w:cs="Times New Roman"/>
          <w:sz w:val="22"/>
          <w:szCs w:val="22"/>
        </w:rPr>
        <w:tab/>
        <w:t>az önkormányzat fenntartásban működő költségvetési szervekkel történt egyeztetés dokumentumát,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21.</w:t>
      </w:r>
      <w:r w:rsidRPr="00EC25B1">
        <w:rPr>
          <w:rFonts w:cs="Times New Roman"/>
          <w:sz w:val="22"/>
          <w:szCs w:val="22"/>
        </w:rPr>
        <w:tab/>
        <w:t>a költségvetés végrehajtására vonatkozó szabályokat,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22.</w:t>
      </w:r>
      <w:r w:rsidRPr="00EC25B1">
        <w:rPr>
          <w:rFonts w:cs="Times New Roman"/>
          <w:sz w:val="22"/>
          <w:szCs w:val="22"/>
        </w:rPr>
        <w:tab/>
        <w:t>a záró rendelkezéseket,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23.</w:t>
      </w:r>
      <w:r w:rsidRPr="00EC25B1">
        <w:rPr>
          <w:rFonts w:cs="Times New Roman"/>
          <w:sz w:val="22"/>
          <w:szCs w:val="22"/>
        </w:rPr>
        <w:tab/>
        <w:t>a hatálybalépést.</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A rendelet hatálya</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2.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A rendelet hatálya kiterjed Mohács Város Önkormányzatának Képviselő-testületére, annak bizottságaira, a Mohácsi Polgármesteri Hivatalra, és az önkormányzat felügyelete alá tartozó intézményekre, továbbá mindazon természetes és jogi személyekre és jogi személyiséggel nem rendelkező szervezetekre, akik, illetőleg amelyek e költségvetésből támogatásban részesülnek.</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Címrend, létszámkeret</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3.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(1) Mohács Város Önkormányzata címrendjét az 1. mellékletben foglaltak szerint állapítja meg.</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(2) Az önállóan működő és gazdálkodó és az önállóan működő költségvetési szervek külön-külön alkotnak egy-egy címet.</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(3) Az Önkormányzat költségvetésében szereplő kiadások és bevételek a 7–11. mellékletek szerinti felsorolásban külön-külön címet alkotnak.</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4.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Az Önkormányzatnak és költségvetési szerveinek létszámkeretét a Képviselő-testület a 2. melléklet szerint állapítja meg.</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A költségvetés bevételi, kiadási főösszegei</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5.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 xml:space="preserve">(1) Mohács Város Önkormányzatának 2023. évi költségvetésének </w:t>
      </w:r>
      <w:proofErr w:type="gramStart"/>
      <w:r w:rsidRPr="00EC25B1">
        <w:rPr>
          <w:rFonts w:cs="Times New Roman"/>
          <w:sz w:val="22"/>
          <w:szCs w:val="22"/>
        </w:rPr>
        <w:t>a</w:t>
      </w:r>
      <w:proofErr w:type="gramEnd"/>
    </w:p>
    <w:p w:rsidR="0003765A" w:rsidRPr="00EC25B1" w:rsidRDefault="007C3CA4">
      <w:pPr>
        <w:pStyle w:val="Szvegtrzs"/>
        <w:spacing w:after="0" w:line="240" w:lineRule="auto"/>
        <w:ind w:left="580" w:hanging="560"/>
        <w:jc w:val="both"/>
        <w:rPr>
          <w:rFonts w:cs="Times New Roman"/>
          <w:sz w:val="22"/>
          <w:szCs w:val="22"/>
        </w:rPr>
      </w:pPr>
      <w:proofErr w:type="gramStart"/>
      <w:r w:rsidRPr="00EC25B1">
        <w:rPr>
          <w:rFonts w:cs="Times New Roman"/>
          <w:i/>
          <w:iCs/>
          <w:sz w:val="22"/>
          <w:szCs w:val="22"/>
        </w:rPr>
        <w:t>a</w:t>
      </w:r>
      <w:proofErr w:type="gramEnd"/>
      <w:r w:rsidRPr="00EC25B1">
        <w:rPr>
          <w:rFonts w:cs="Times New Roman"/>
          <w:i/>
          <w:iCs/>
          <w:sz w:val="22"/>
          <w:szCs w:val="22"/>
        </w:rPr>
        <w:t>)</w:t>
      </w:r>
      <w:r w:rsidRPr="00EC25B1">
        <w:rPr>
          <w:rFonts w:cs="Times New Roman"/>
          <w:sz w:val="22"/>
          <w:szCs w:val="22"/>
        </w:rPr>
        <w:tab/>
        <w:t xml:space="preserve">kiadási főösszege 16.163.714 </w:t>
      </w:r>
      <w:proofErr w:type="spellStart"/>
      <w:r w:rsidRPr="00EC25B1">
        <w:rPr>
          <w:rFonts w:cs="Times New Roman"/>
          <w:sz w:val="22"/>
          <w:szCs w:val="22"/>
        </w:rPr>
        <w:t>eFt</w:t>
      </w:r>
      <w:proofErr w:type="spellEnd"/>
      <w:r w:rsidRPr="00EC25B1">
        <w:rPr>
          <w:rFonts w:cs="Times New Roman"/>
          <w:sz w:val="22"/>
          <w:szCs w:val="22"/>
        </w:rPr>
        <w:t xml:space="preserve">, ebből tárgyévi kiadások összege 16.163.714 </w:t>
      </w:r>
      <w:proofErr w:type="spellStart"/>
      <w:r w:rsidRPr="00EC25B1">
        <w:rPr>
          <w:rFonts w:cs="Times New Roman"/>
          <w:sz w:val="22"/>
          <w:szCs w:val="22"/>
        </w:rPr>
        <w:t>eFt</w:t>
      </w:r>
      <w:proofErr w:type="spellEnd"/>
      <w:r w:rsidRPr="00EC25B1">
        <w:rPr>
          <w:rFonts w:cs="Times New Roman"/>
          <w:sz w:val="22"/>
          <w:szCs w:val="22"/>
        </w:rPr>
        <w: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lastRenderedPageBreak/>
        <w:t>b)</w:t>
      </w:r>
      <w:r w:rsidR="00C53232">
        <w:rPr>
          <w:rFonts w:cs="Times New Roman"/>
          <w:sz w:val="22"/>
          <w:szCs w:val="22"/>
        </w:rPr>
        <w:tab/>
        <w:t>bevételi főösszege 16.163.714</w:t>
      </w:r>
      <w:r w:rsidRPr="00EC25B1">
        <w:rPr>
          <w:rFonts w:cs="Times New Roman"/>
          <w:sz w:val="22"/>
          <w:szCs w:val="22"/>
        </w:rPr>
        <w:t xml:space="preserve"> </w:t>
      </w:r>
      <w:proofErr w:type="spellStart"/>
      <w:r w:rsidRPr="00EC25B1">
        <w:rPr>
          <w:rFonts w:cs="Times New Roman"/>
          <w:sz w:val="22"/>
          <w:szCs w:val="22"/>
        </w:rPr>
        <w:t>eFt</w:t>
      </w:r>
      <w:proofErr w:type="spellEnd"/>
      <w:r w:rsidRPr="00EC25B1">
        <w:rPr>
          <w:rFonts w:cs="Times New Roman"/>
          <w:sz w:val="22"/>
          <w:szCs w:val="22"/>
        </w:rPr>
        <w:t xml:space="preserve">, ebből tárgyévi bevételek összege 10.538.877 </w:t>
      </w:r>
      <w:proofErr w:type="spellStart"/>
      <w:r w:rsidRPr="00EC25B1">
        <w:rPr>
          <w:rFonts w:cs="Times New Roman"/>
          <w:sz w:val="22"/>
          <w:szCs w:val="22"/>
        </w:rPr>
        <w:t>eFt</w:t>
      </w:r>
      <w:proofErr w:type="spellEnd"/>
      <w:r w:rsidRPr="00EC25B1">
        <w:rPr>
          <w:rFonts w:cs="Times New Roman"/>
          <w:sz w:val="22"/>
          <w:szCs w:val="22"/>
        </w:rPr>
        <w: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c)</w:t>
      </w:r>
      <w:r w:rsidRPr="00EC25B1">
        <w:rPr>
          <w:rFonts w:cs="Times New Roman"/>
          <w:sz w:val="22"/>
          <w:szCs w:val="22"/>
        </w:rPr>
        <w:tab/>
        <w:t xml:space="preserve">tárgyévi hiánya 5.624.837 </w:t>
      </w:r>
      <w:proofErr w:type="spellStart"/>
      <w:r w:rsidRPr="00EC25B1">
        <w:rPr>
          <w:rFonts w:cs="Times New Roman"/>
          <w:sz w:val="22"/>
          <w:szCs w:val="22"/>
        </w:rPr>
        <w:t>eFt</w:t>
      </w:r>
      <w:proofErr w:type="spellEnd"/>
      <w:r w:rsidRPr="00EC25B1">
        <w:rPr>
          <w:rFonts w:cs="Times New Roman"/>
          <w:sz w:val="22"/>
          <w:szCs w:val="22"/>
        </w:rPr>
        <w:t xml:space="preserve">, ebből működési hiány 1.152.876 </w:t>
      </w:r>
      <w:proofErr w:type="spellStart"/>
      <w:r w:rsidRPr="00EC25B1">
        <w:rPr>
          <w:rFonts w:cs="Times New Roman"/>
          <w:sz w:val="22"/>
          <w:szCs w:val="22"/>
        </w:rPr>
        <w:t>eFt</w:t>
      </w:r>
      <w:proofErr w:type="spellEnd"/>
      <w:r w:rsidRPr="00EC25B1">
        <w:rPr>
          <w:rFonts w:cs="Times New Roman"/>
          <w:sz w:val="22"/>
          <w:szCs w:val="22"/>
        </w:rPr>
        <w:t xml:space="preserve">, fejlesztési hiány 4.471.961 </w:t>
      </w:r>
      <w:proofErr w:type="spellStart"/>
      <w:r w:rsidRPr="00EC25B1">
        <w:rPr>
          <w:rFonts w:cs="Times New Roman"/>
          <w:sz w:val="22"/>
          <w:szCs w:val="22"/>
        </w:rPr>
        <w:t>eFt</w:t>
      </w:r>
      <w:proofErr w:type="spellEnd"/>
      <w:r w:rsidRPr="00EC25B1">
        <w:rPr>
          <w:rFonts w:cs="Times New Roman"/>
          <w:sz w:val="22"/>
          <w:szCs w:val="22"/>
        </w:rPr>
        <w:t>,</w:t>
      </w:r>
    </w:p>
    <w:p w:rsidR="0003765A" w:rsidRPr="00EC25B1" w:rsidRDefault="007C3CA4">
      <w:pPr>
        <w:pStyle w:val="Szvegtrzs"/>
        <w:spacing w:after="0" w:line="240" w:lineRule="auto"/>
        <w:ind w:left="580" w:hanging="560"/>
        <w:jc w:val="both"/>
        <w:rPr>
          <w:rFonts w:cs="Times New Roman"/>
          <w:sz w:val="22"/>
          <w:szCs w:val="22"/>
        </w:rPr>
      </w:pPr>
      <w:proofErr w:type="gramStart"/>
      <w:r w:rsidRPr="00EC25B1">
        <w:rPr>
          <w:rFonts w:cs="Times New Roman"/>
          <w:i/>
          <w:iCs/>
          <w:sz w:val="22"/>
          <w:szCs w:val="22"/>
        </w:rPr>
        <w:t>d)</w:t>
      </w:r>
      <w:r w:rsidRPr="00EC25B1">
        <w:rPr>
          <w:rFonts w:cs="Times New Roman"/>
          <w:sz w:val="22"/>
          <w:szCs w:val="22"/>
        </w:rPr>
        <w:tab/>
        <w:t xml:space="preserve">működési célú kiadás összege 6.128.065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ebből személyi jellegű kiadás 1.142.501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munkaadókat terhelő járulékok 137.455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dologi kiadások 1.205.335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ellátottak </w:t>
      </w:r>
      <w:proofErr w:type="spellStart"/>
      <w:r w:rsidRPr="00EC25B1">
        <w:rPr>
          <w:rFonts w:cs="Times New Roman"/>
          <w:sz w:val="22"/>
          <w:szCs w:val="22"/>
        </w:rPr>
        <w:t>pénzbeni</w:t>
      </w:r>
      <w:proofErr w:type="spellEnd"/>
      <w:r w:rsidRPr="00EC25B1">
        <w:rPr>
          <w:rFonts w:cs="Times New Roman"/>
          <w:sz w:val="22"/>
          <w:szCs w:val="22"/>
        </w:rPr>
        <w:t xml:space="preserve"> juttatása 63.792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átadott pénzeszközök 2.602.302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felújítási kiadások 2.000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felhalmozási kiadások 99.531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állami visszafizetések 638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működési célú tartalékok 572.089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működési célú bevétel összege 4.975.189 </w:t>
      </w:r>
      <w:proofErr w:type="spellStart"/>
      <w:r w:rsidRPr="00EC25B1">
        <w:rPr>
          <w:rFonts w:cs="Times New Roman"/>
          <w:sz w:val="22"/>
          <w:szCs w:val="22"/>
        </w:rPr>
        <w:t>eFt</w:t>
      </w:r>
      <w:proofErr w:type="spellEnd"/>
      <w:r w:rsidRPr="00EC25B1">
        <w:rPr>
          <w:rFonts w:cs="Times New Roman"/>
          <w:sz w:val="22"/>
          <w:szCs w:val="22"/>
        </w:rPr>
        <w:t>,</w:t>
      </w:r>
      <w:proofErr w:type="gramEnd"/>
    </w:p>
    <w:p w:rsidR="0003765A" w:rsidRPr="00EC25B1" w:rsidRDefault="007C3CA4">
      <w:pPr>
        <w:pStyle w:val="Szvegtrzs"/>
        <w:spacing w:after="0" w:line="240" w:lineRule="auto"/>
        <w:ind w:left="580" w:hanging="560"/>
        <w:jc w:val="both"/>
        <w:rPr>
          <w:rFonts w:cs="Times New Roman"/>
          <w:sz w:val="22"/>
          <w:szCs w:val="22"/>
        </w:rPr>
      </w:pPr>
      <w:proofErr w:type="gramStart"/>
      <w:r w:rsidRPr="00EC25B1">
        <w:rPr>
          <w:rFonts w:cs="Times New Roman"/>
          <w:i/>
          <w:iCs/>
          <w:sz w:val="22"/>
          <w:szCs w:val="22"/>
        </w:rPr>
        <w:t>e</w:t>
      </w:r>
      <w:proofErr w:type="gramEnd"/>
      <w:r w:rsidRPr="00EC25B1">
        <w:rPr>
          <w:rFonts w:cs="Times New Roman"/>
          <w:i/>
          <w:iCs/>
          <w:sz w:val="22"/>
          <w:szCs w:val="22"/>
        </w:rPr>
        <w:t>)</w:t>
      </w:r>
      <w:r w:rsidRPr="00EC25B1">
        <w:rPr>
          <w:rFonts w:cs="Times New Roman"/>
          <w:sz w:val="22"/>
          <w:szCs w:val="22"/>
        </w:rPr>
        <w:tab/>
        <w:t xml:space="preserve">felhalmozási célú kiadások 10.035.649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ebből dologi kiadás 50.000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átadott pénzeszközök felhalmozási célra 88.082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felújítások összege 241.500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felhalmozási kiadások 9.478.567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hiteltörlesztés 0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kölcsönök nyújtása 19.000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kamat kiadások 0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fejlesztési célú tartalékok 158.500 </w:t>
      </w:r>
      <w:proofErr w:type="spellStart"/>
      <w:r w:rsidRPr="00EC25B1">
        <w:rPr>
          <w:rFonts w:cs="Times New Roman"/>
          <w:sz w:val="22"/>
          <w:szCs w:val="22"/>
        </w:rPr>
        <w:t>eFt</w:t>
      </w:r>
      <w:proofErr w:type="spellEnd"/>
      <w:r w:rsidRPr="00EC25B1">
        <w:rPr>
          <w:rFonts w:cs="Times New Roman"/>
          <w:sz w:val="22"/>
          <w:szCs w:val="22"/>
        </w:rPr>
        <w:t>,</w:t>
      </w:r>
      <w:r w:rsidRPr="00EC25B1">
        <w:rPr>
          <w:rFonts w:cs="Times New Roman"/>
          <w:sz w:val="22"/>
          <w:szCs w:val="22"/>
        </w:rPr>
        <w:tab/>
        <w:t xml:space="preserve"> </w:t>
      </w:r>
      <w:r w:rsidRPr="00EC25B1">
        <w:rPr>
          <w:rFonts w:cs="Times New Roman"/>
          <w:sz w:val="22"/>
          <w:szCs w:val="22"/>
        </w:rPr>
        <w:br/>
        <w:t xml:space="preserve">felhalmozási célú bevételek 5.563.688 </w:t>
      </w:r>
      <w:proofErr w:type="spellStart"/>
      <w:r w:rsidRPr="00EC25B1">
        <w:rPr>
          <w:rFonts w:cs="Times New Roman"/>
          <w:sz w:val="22"/>
          <w:szCs w:val="22"/>
        </w:rPr>
        <w:t>eFt</w:t>
      </w:r>
      <w:proofErr w:type="spellEnd"/>
      <w:r w:rsidRPr="00EC25B1">
        <w:rPr>
          <w:rFonts w:cs="Times New Roman"/>
          <w:sz w:val="22"/>
          <w:szCs w:val="22"/>
        </w:rPr>
        <w:t>,</w:t>
      </w:r>
    </w:p>
    <w:p w:rsidR="0003765A" w:rsidRPr="00EC25B1" w:rsidRDefault="007C3CA4">
      <w:pPr>
        <w:pStyle w:val="Szvegtrzs"/>
        <w:spacing w:after="0" w:line="240" w:lineRule="auto"/>
        <w:ind w:left="580" w:hanging="560"/>
        <w:jc w:val="both"/>
        <w:rPr>
          <w:rFonts w:cs="Times New Roman"/>
          <w:sz w:val="22"/>
          <w:szCs w:val="22"/>
        </w:rPr>
      </w:pPr>
      <w:proofErr w:type="gramStart"/>
      <w:r w:rsidRPr="00EC25B1">
        <w:rPr>
          <w:rFonts w:cs="Times New Roman"/>
          <w:i/>
          <w:iCs/>
          <w:sz w:val="22"/>
          <w:szCs w:val="22"/>
        </w:rPr>
        <w:t>f</w:t>
      </w:r>
      <w:proofErr w:type="gramEnd"/>
      <w:r w:rsidRPr="00EC25B1">
        <w:rPr>
          <w:rFonts w:cs="Times New Roman"/>
          <w:i/>
          <w:iCs/>
          <w:sz w:val="22"/>
          <w:szCs w:val="22"/>
        </w:rPr>
        <w:t>)</w:t>
      </w:r>
      <w:r w:rsidRPr="00EC25B1">
        <w:rPr>
          <w:rFonts w:cs="Times New Roman"/>
          <w:sz w:val="22"/>
          <w:szCs w:val="22"/>
        </w:rPr>
        <w:tab/>
        <w:t>költségvetési hiány belső finanszírozása:</w:t>
      </w:r>
      <w:r w:rsidRPr="00EC25B1">
        <w:rPr>
          <w:rFonts w:cs="Times New Roman"/>
          <w:sz w:val="22"/>
          <w:szCs w:val="22"/>
        </w:rPr>
        <w:tab/>
        <w:t xml:space="preserve"> </w:t>
      </w:r>
      <w:r w:rsidRPr="00EC25B1">
        <w:rPr>
          <w:rFonts w:cs="Times New Roman"/>
          <w:sz w:val="22"/>
          <w:szCs w:val="22"/>
        </w:rPr>
        <w:br/>
        <w:t xml:space="preserve">előző évi pénzmaradvány igénybe vétele 5.624.837 </w:t>
      </w:r>
      <w:proofErr w:type="spellStart"/>
      <w:r w:rsidRPr="00EC25B1">
        <w:rPr>
          <w:rFonts w:cs="Times New Roman"/>
          <w:sz w:val="22"/>
          <w:szCs w:val="22"/>
        </w:rPr>
        <w:t>eFt</w:t>
      </w:r>
      <w:proofErr w:type="spellEnd"/>
      <w:r w:rsidRPr="00EC25B1">
        <w:rPr>
          <w:rFonts w:cs="Times New Roman"/>
          <w:sz w:val="22"/>
          <w:szCs w:val="22"/>
        </w:rPr>
        <w:t xml:space="preserve">, ebből működési célú 1.152.876 </w:t>
      </w:r>
      <w:proofErr w:type="spellStart"/>
      <w:r w:rsidRPr="00EC25B1">
        <w:rPr>
          <w:rFonts w:cs="Times New Roman"/>
          <w:sz w:val="22"/>
          <w:szCs w:val="22"/>
        </w:rPr>
        <w:t>eFt</w:t>
      </w:r>
      <w:proofErr w:type="spellEnd"/>
      <w:r w:rsidRPr="00EC25B1">
        <w:rPr>
          <w:rFonts w:cs="Times New Roman"/>
          <w:sz w:val="22"/>
          <w:szCs w:val="22"/>
        </w:rPr>
        <w:t xml:space="preserve">, fejlesztési célú 4.471.961 </w:t>
      </w:r>
      <w:proofErr w:type="spellStart"/>
      <w:r w:rsidRPr="00EC25B1">
        <w:rPr>
          <w:rFonts w:cs="Times New Roman"/>
          <w:sz w:val="22"/>
          <w:szCs w:val="22"/>
        </w:rPr>
        <w:t>eFt</w:t>
      </w:r>
      <w:proofErr w:type="spellEnd"/>
      <w:r w:rsidRPr="00EC25B1">
        <w:rPr>
          <w:rFonts w:cs="Times New Roman"/>
          <w:sz w:val="22"/>
          <w:szCs w:val="22"/>
        </w:rPr>
        <w:t>.</w:t>
      </w:r>
    </w:p>
    <w:p w:rsidR="0003765A" w:rsidRPr="00EC25B1" w:rsidRDefault="007C3CA4">
      <w:pPr>
        <w:pStyle w:val="Szvegtrzs"/>
        <w:spacing w:after="0" w:line="240" w:lineRule="auto"/>
        <w:ind w:left="580" w:hanging="560"/>
        <w:jc w:val="both"/>
        <w:rPr>
          <w:rFonts w:cs="Times New Roman"/>
          <w:sz w:val="22"/>
          <w:szCs w:val="22"/>
        </w:rPr>
      </w:pPr>
      <w:proofErr w:type="gramStart"/>
      <w:r w:rsidRPr="00EC25B1">
        <w:rPr>
          <w:rFonts w:cs="Times New Roman"/>
          <w:i/>
          <w:iCs/>
          <w:sz w:val="22"/>
          <w:szCs w:val="22"/>
        </w:rPr>
        <w:t>g</w:t>
      </w:r>
      <w:proofErr w:type="gramEnd"/>
      <w:r w:rsidRPr="00EC25B1">
        <w:rPr>
          <w:rFonts w:cs="Times New Roman"/>
          <w:i/>
          <w:iCs/>
          <w:sz w:val="22"/>
          <w:szCs w:val="22"/>
        </w:rPr>
        <w:t>)</w:t>
      </w:r>
      <w:r w:rsidRPr="00EC25B1">
        <w:rPr>
          <w:rFonts w:cs="Times New Roman"/>
          <w:sz w:val="22"/>
          <w:szCs w:val="22"/>
        </w:rPr>
        <w:tab/>
        <w:t>költségvetési hiány külső finanszírozása:</w:t>
      </w:r>
      <w:r w:rsidRPr="00EC25B1">
        <w:rPr>
          <w:rFonts w:cs="Times New Roman"/>
          <w:sz w:val="22"/>
          <w:szCs w:val="22"/>
        </w:rPr>
        <w:tab/>
        <w:t xml:space="preserve"> </w:t>
      </w:r>
      <w:r w:rsidRPr="00EC25B1">
        <w:rPr>
          <w:rFonts w:cs="Times New Roman"/>
          <w:sz w:val="22"/>
          <w:szCs w:val="22"/>
        </w:rPr>
        <w:br/>
        <w:t xml:space="preserve">fejlesztési/működési célú hitel felvétel tervezett összege 0 </w:t>
      </w:r>
      <w:proofErr w:type="spellStart"/>
      <w:r w:rsidRPr="00EC25B1">
        <w:rPr>
          <w:rFonts w:cs="Times New Roman"/>
          <w:sz w:val="22"/>
          <w:szCs w:val="22"/>
        </w:rPr>
        <w:t>eFt</w:t>
      </w:r>
      <w:proofErr w:type="spellEnd"/>
      <w:r w:rsidRPr="00EC25B1">
        <w:rPr>
          <w:rFonts w:cs="Times New Roman"/>
          <w:sz w:val="22"/>
          <w:szCs w:val="22"/>
        </w:rPr>
        <w:t>.</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(2) Mohács Város Önkormányzatának összevont pénzügyi mérleget a 3. melléklet tartalmazza.</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(3) Az (1) bekezdésben meghatározott pénzügyi mérleg működési bevételi és kiadási előirányzatait, az 5. melléklet, a felhalmozási célú bevételi és kiadási előirányzatait a 4. melléklet tartalmazza mérlegszerűen, egymástól elkülönítetten, együtt egyensúlyban.</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Tartalékok, és azok felhasználási rendje</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6.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(1) Mohács Város Önkormányzata a gazdálkodás biztonsága érdekében az előre nem tervezhető kiadások biztosítására, az intézményi működtetés hiányának pótlására, az esetlegesen elmaradó bevételek kompenzálására általános tartalékot, valamint céltartalékként pályázati és polgármesteri alapot képez.</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 xml:space="preserve">(2) Az önkormányzati költségvetési tartalék összesen 730.589 </w:t>
      </w:r>
      <w:proofErr w:type="spellStart"/>
      <w:r w:rsidRPr="00EC25B1">
        <w:rPr>
          <w:rFonts w:cs="Times New Roman"/>
          <w:sz w:val="22"/>
          <w:szCs w:val="22"/>
        </w:rPr>
        <w:t>eFt</w:t>
      </w:r>
      <w:proofErr w:type="spellEnd"/>
      <w:r w:rsidRPr="00EC25B1">
        <w:rPr>
          <w:rFonts w:cs="Times New Roman"/>
          <w:sz w:val="22"/>
          <w:szCs w:val="22"/>
        </w:rPr>
        <w:t>, melyből</w:t>
      </w:r>
    </w:p>
    <w:p w:rsidR="0003765A" w:rsidRPr="00EC25B1" w:rsidRDefault="007C3CA4">
      <w:pPr>
        <w:pStyle w:val="Szvegtrzs"/>
        <w:spacing w:after="0" w:line="240" w:lineRule="auto"/>
        <w:ind w:left="580" w:hanging="560"/>
        <w:jc w:val="both"/>
        <w:rPr>
          <w:rFonts w:cs="Times New Roman"/>
          <w:sz w:val="22"/>
          <w:szCs w:val="22"/>
        </w:rPr>
      </w:pPr>
      <w:proofErr w:type="gramStart"/>
      <w:r w:rsidRPr="00EC25B1">
        <w:rPr>
          <w:rFonts w:cs="Times New Roman"/>
          <w:i/>
          <w:iCs/>
          <w:sz w:val="22"/>
          <w:szCs w:val="22"/>
        </w:rPr>
        <w:t>a</w:t>
      </w:r>
      <w:proofErr w:type="gramEnd"/>
      <w:r w:rsidRPr="00EC25B1">
        <w:rPr>
          <w:rFonts w:cs="Times New Roman"/>
          <w:i/>
          <w:iCs/>
          <w:sz w:val="22"/>
          <w:szCs w:val="22"/>
        </w:rPr>
        <w:t>)</w:t>
      </w:r>
      <w:r w:rsidRPr="00EC25B1">
        <w:rPr>
          <w:rFonts w:cs="Times New Roman"/>
          <w:sz w:val="22"/>
          <w:szCs w:val="22"/>
        </w:rPr>
        <w:tab/>
        <w:t xml:space="preserve">általános tartalék 572.098 </w:t>
      </w:r>
      <w:proofErr w:type="spellStart"/>
      <w:r w:rsidRPr="00EC25B1">
        <w:rPr>
          <w:rFonts w:cs="Times New Roman"/>
          <w:sz w:val="22"/>
          <w:szCs w:val="22"/>
        </w:rPr>
        <w:t>eFt</w:t>
      </w:r>
      <w:proofErr w:type="spellEnd"/>
      <w:r w:rsidRPr="00EC25B1">
        <w:rPr>
          <w:rFonts w:cs="Times New Roman"/>
          <w:sz w:val="22"/>
          <w:szCs w:val="22"/>
        </w:rPr>
        <w: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b)</w:t>
      </w:r>
      <w:r w:rsidRPr="00EC25B1">
        <w:rPr>
          <w:rFonts w:cs="Times New Roman"/>
          <w:sz w:val="22"/>
          <w:szCs w:val="22"/>
        </w:rPr>
        <w:tab/>
        <w:t xml:space="preserve">fejlesztési céltartalék 158.500 </w:t>
      </w:r>
      <w:proofErr w:type="spellStart"/>
      <w:r w:rsidRPr="00EC25B1">
        <w:rPr>
          <w:rFonts w:cs="Times New Roman"/>
          <w:sz w:val="22"/>
          <w:szCs w:val="22"/>
        </w:rPr>
        <w:t>eFt</w:t>
      </w:r>
      <w:proofErr w:type="spellEnd"/>
      <w:r w:rsidRPr="00EC25B1">
        <w:rPr>
          <w:rFonts w:cs="Times New Roman"/>
          <w:sz w:val="22"/>
          <w:szCs w:val="22"/>
        </w:rPr>
        <w:t xml:space="preserve">, amely 5.000 </w:t>
      </w:r>
      <w:proofErr w:type="spellStart"/>
      <w:r w:rsidRPr="00EC25B1">
        <w:rPr>
          <w:rFonts w:cs="Times New Roman"/>
          <w:sz w:val="22"/>
          <w:szCs w:val="22"/>
        </w:rPr>
        <w:t>eFt</w:t>
      </w:r>
      <w:proofErr w:type="spellEnd"/>
      <w:r w:rsidRPr="00EC25B1">
        <w:rPr>
          <w:rFonts w:cs="Times New Roman"/>
          <w:sz w:val="22"/>
          <w:szCs w:val="22"/>
        </w:rPr>
        <w:t xml:space="preserve"> polgármesteri alapot és 150.000 e Ft pályázati alapot, 3 500 </w:t>
      </w:r>
      <w:proofErr w:type="spellStart"/>
      <w:r w:rsidRPr="00EC25B1">
        <w:rPr>
          <w:rFonts w:cs="Times New Roman"/>
          <w:sz w:val="22"/>
          <w:szCs w:val="22"/>
        </w:rPr>
        <w:t>eFt</w:t>
      </w:r>
      <w:proofErr w:type="spellEnd"/>
      <w:r w:rsidRPr="00EC25B1">
        <w:rPr>
          <w:rFonts w:cs="Times New Roman"/>
          <w:sz w:val="22"/>
          <w:szCs w:val="22"/>
        </w:rPr>
        <w:t xml:space="preserve"> környezetvédelmi alapot tartalmaz,</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c)</w:t>
      </w:r>
      <w:r w:rsidRPr="00EC25B1">
        <w:rPr>
          <w:rFonts w:cs="Times New Roman"/>
          <w:sz w:val="22"/>
          <w:szCs w:val="22"/>
        </w:rPr>
        <w:tab/>
      </w:r>
      <w:proofErr w:type="gramStart"/>
      <w:r w:rsidRPr="00EC25B1">
        <w:rPr>
          <w:rFonts w:cs="Times New Roman"/>
          <w:sz w:val="22"/>
          <w:szCs w:val="22"/>
        </w:rPr>
        <w:t>A</w:t>
      </w:r>
      <w:proofErr w:type="gramEnd"/>
      <w:r w:rsidRPr="00EC25B1">
        <w:rPr>
          <w:rFonts w:cs="Times New Roman"/>
          <w:sz w:val="22"/>
          <w:szCs w:val="22"/>
        </w:rPr>
        <w:t xml:space="preserve"> pályázati-, és polgármesteri alap felosztását a 13. melléklet tartalmazza.</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(3) A tartalékok felhasználási rendjét a 46. számú szabályzat tartalmazza.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Működési és fenntartási költségvetés</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7.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lastRenderedPageBreak/>
        <w:t>(1) Az önkormányzat működési és fenntartási költségvetését a 6. melléklet tartalmazza.</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(2) Az önkormányzat 6. melléklet szerinti működési és fenntartási költségvetését az egyes intézmények vonatkozásában a következő mellékletek részletezik:</w:t>
      </w:r>
      <w:r w:rsidRPr="00EC25B1">
        <w:rPr>
          <w:rFonts w:cs="Times New Roman"/>
          <w:sz w:val="22"/>
          <w:szCs w:val="22"/>
        </w:rPr>
        <w:tab/>
        <w:t xml:space="preserve"> </w:t>
      </w:r>
      <w:r w:rsidRPr="00EC25B1">
        <w:rPr>
          <w:rFonts w:cs="Times New Roman"/>
          <w:sz w:val="22"/>
          <w:szCs w:val="22"/>
        </w:rPr>
        <w:br/>
        <w:t>- az Önkormányzat, a Mohácsi Polgármesteri Hivatal és a delegált önállóan működő költségvetési szervek működési és fenntartási költségvetését a 7–11. melléklet,</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 xml:space="preserve">(3) A </w:t>
      </w:r>
      <w:proofErr w:type="spellStart"/>
      <w:r w:rsidRPr="00EC25B1">
        <w:rPr>
          <w:rFonts w:cs="Times New Roman"/>
          <w:sz w:val="22"/>
          <w:szCs w:val="22"/>
        </w:rPr>
        <w:t>Mohács-Szigeti</w:t>
      </w:r>
      <w:proofErr w:type="spellEnd"/>
      <w:r w:rsidRPr="00EC25B1">
        <w:rPr>
          <w:rFonts w:cs="Times New Roman"/>
          <w:sz w:val="22"/>
          <w:szCs w:val="22"/>
        </w:rPr>
        <w:t xml:space="preserve"> Településrészi Önkormányzat működési és fenntartási költségvetését a 7/20. melléklet tartalmazza.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Felújítási és felhalmozási költségvetés és EU pályázati eszközök</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8.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 xml:space="preserve">(1) Az önkormányzat felújítási és felhalmozási kiadása összesen 9.821.598 </w:t>
      </w:r>
      <w:proofErr w:type="spellStart"/>
      <w:r w:rsidRPr="00EC25B1">
        <w:rPr>
          <w:rFonts w:cs="Times New Roman"/>
          <w:sz w:val="22"/>
          <w:szCs w:val="22"/>
        </w:rPr>
        <w:t>eFt</w:t>
      </w:r>
      <w:proofErr w:type="spellEnd"/>
      <w:r w:rsidRPr="00EC25B1">
        <w:rPr>
          <w:rFonts w:cs="Times New Roman"/>
          <w:sz w:val="22"/>
          <w:szCs w:val="22"/>
        </w:rPr>
        <w:t>, ebből</w:t>
      </w:r>
    </w:p>
    <w:p w:rsidR="0003765A" w:rsidRPr="00EC25B1" w:rsidRDefault="007C3CA4">
      <w:pPr>
        <w:pStyle w:val="Szvegtrzs"/>
        <w:spacing w:after="0" w:line="240" w:lineRule="auto"/>
        <w:ind w:left="580" w:hanging="560"/>
        <w:jc w:val="both"/>
        <w:rPr>
          <w:rFonts w:cs="Times New Roman"/>
          <w:sz w:val="22"/>
          <w:szCs w:val="22"/>
        </w:rPr>
      </w:pPr>
      <w:proofErr w:type="gramStart"/>
      <w:r w:rsidRPr="00EC25B1">
        <w:rPr>
          <w:rFonts w:cs="Times New Roman"/>
          <w:i/>
          <w:iCs/>
          <w:sz w:val="22"/>
          <w:szCs w:val="22"/>
        </w:rPr>
        <w:t>a</w:t>
      </w:r>
      <w:proofErr w:type="gramEnd"/>
      <w:r w:rsidRPr="00EC25B1">
        <w:rPr>
          <w:rFonts w:cs="Times New Roman"/>
          <w:i/>
          <w:iCs/>
          <w:sz w:val="22"/>
          <w:szCs w:val="22"/>
        </w:rPr>
        <w:t>)</w:t>
      </w:r>
      <w:r w:rsidRPr="00EC25B1">
        <w:rPr>
          <w:rFonts w:cs="Times New Roman"/>
          <w:sz w:val="22"/>
          <w:szCs w:val="22"/>
        </w:rPr>
        <w:tab/>
      </w:r>
      <w:proofErr w:type="spellStart"/>
      <w:r w:rsidRPr="00EC25B1">
        <w:rPr>
          <w:rFonts w:cs="Times New Roman"/>
          <w:sz w:val="22"/>
          <w:szCs w:val="22"/>
        </w:rPr>
        <w:t>a</w:t>
      </w:r>
      <w:proofErr w:type="spellEnd"/>
      <w:r w:rsidRPr="00EC25B1">
        <w:rPr>
          <w:rFonts w:cs="Times New Roman"/>
          <w:sz w:val="22"/>
          <w:szCs w:val="22"/>
        </w:rPr>
        <w:t xml:space="preserve"> beruházások előirányzata 9.578.098 </w:t>
      </w:r>
      <w:proofErr w:type="spellStart"/>
      <w:r w:rsidRPr="00EC25B1">
        <w:rPr>
          <w:rFonts w:cs="Times New Roman"/>
          <w:sz w:val="22"/>
          <w:szCs w:val="22"/>
        </w:rPr>
        <w:t>eFt</w:t>
      </w:r>
      <w:proofErr w:type="spellEnd"/>
      <w:r w:rsidRPr="00EC25B1">
        <w:rPr>
          <w:rFonts w:cs="Times New Roman"/>
          <w:sz w:val="22"/>
          <w:szCs w:val="22"/>
        </w:rPr>
        <w:t>,</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b)</w:t>
      </w:r>
      <w:r w:rsidRPr="00EC25B1">
        <w:rPr>
          <w:rFonts w:cs="Times New Roman"/>
          <w:sz w:val="22"/>
          <w:szCs w:val="22"/>
        </w:rPr>
        <w:tab/>
        <w:t xml:space="preserve">a felújítások előirányzata 243.500 </w:t>
      </w:r>
      <w:proofErr w:type="spellStart"/>
      <w:r w:rsidRPr="00EC25B1">
        <w:rPr>
          <w:rFonts w:cs="Times New Roman"/>
          <w:sz w:val="22"/>
          <w:szCs w:val="22"/>
        </w:rPr>
        <w:t>eFt</w:t>
      </w:r>
      <w:proofErr w:type="spellEnd"/>
      <w:r w:rsidRPr="00EC25B1">
        <w:rPr>
          <w:rFonts w:cs="Times New Roman"/>
          <w:sz w:val="22"/>
          <w:szCs w:val="22"/>
        </w:rPr>
        <w:t>,</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 xml:space="preserve">(2) Az (1) bekezdésben szereplő összegekből az EU-s pályázati források bevonásával megvalósuló projektek kiadása 7.089.916 </w:t>
      </w:r>
      <w:proofErr w:type="spellStart"/>
      <w:r w:rsidRPr="00EC25B1">
        <w:rPr>
          <w:rFonts w:cs="Times New Roman"/>
          <w:sz w:val="22"/>
          <w:szCs w:val="22"/>
        </w:rPr>
        <w:t>eFt</w:t>
      </w:r>
      <w:proofErr w:type="spellEnd"/>
      <w:r w:rsidRPr="00EC25B1">
        <w:rPr>
          <w:rFonts w:cs="Times New Roman"/>
          <w:sz w:val="22"/>
          <w:szCs w:val="22"/>
        </w:rPr>
        <w:t xml:space="preserve">, bevétele 5.376.497 </w:t>
      </w:r>
      <w:proofErr w:type="spellStart"/>
      <w:r w:rsidRPr="00EC25B1">
        <w:rPr>
          <w:rFonts w:cs="Times New Roman"/>
          <w:sz w:val="22"/>
          <w:szCs w:val="22"/>
        </w:rPr>
        <w:t>eFt</w:t>
      </w:r>
      <w:proofErr w:type="spellEnd"/>
      <w:r w:rsidRPr="00EC25B1">
        <w:rPr>
          <w:rFonts w:cs="Times New Roman"/>
          <w:sz w:val="22"/>
          <w:szCs w:val="22"/>
        </w:rPr>
        <w:t>,</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 xml:space="preserve">(3) </w:t>
      </w:r>
      <w:proofErr w:type="gramStart"/>
      <w:r w:rsidRPr="00EC25B1">
        <w:rPr>
          <w:rFonts w:cs="Times New Roman"/>
          <w:sz w:val="22"/>
          <w:szCs w:val="22"/>
        </w:rPr>
        <w:t>A fejlesztési forrásokat a következő bevételek képezik:</w:t>
      </w:r>
      <w:r w:rsidRPr="00EC25B1">
        <w:rPr>
          <w:rFonts w:cs="Times New Roman"/>
          <w:sz w:val="22"/>
          <w:szCs w:val="22"/>
        </w:rPr>
        <w:tab/>
        <w:t xml:space="preserve"> </w:t>
      </w:r>
      <w:r w:rsidRPr="00EC25B1">
        <w:rPr>
          <w:rFonts w:cs="Times New Roman"/>
          <w:sz w:val="22"/>
          <w:szCs w:val="22"/>
        </w:rPr>
        <w:br/>
        <w:t>- környezetvédelmi bírság önkormányzatot illető része,</w:t>
      </w:r>
      <w:r w:rsidRPr="00EC25B1">
        <w:rPr>
          <w:rFonts w:cs="Times New Roman"/>
          <w:sz w:val="22"/>
          <w:szCs w:val="22"/>
        </w:rPr>
        <w:tab/>
        <w:t xml:space="preserve"> </w:t>
      </w:r>
      <w:r w:rsidRPr="00EC25B1">
        <w:rPr>
          <w:rFonts w:cs="Times New Roman"/>
          <w:sz w:val="22"/>
          <w:szCs w:val="22"/>
        </w:rPr>
        <w:br/>
        <w:t>- önkormányzati tulajdon után kapott osztalék,</w:t>
      </w:r>
      <w:r w:rsidRPr="00EC25B1">
        <w:rPr>
          <w:rFonts w:cs="Times New Roman"/>
          <w:sz w:val="22"/>
          <w:szCs w:val="22"/>
        </w:rPr>
        <w:tab/>
        <w:t xml:space="preserve"> </w:t>
      </w:r>
      <w:r w:rsidRPr="00EC25B1">
        <w:rPr>
          <w:rFonts w:cs="Times New Roman"/>
          <w:sz w:val="22"/>
          <w:szCs w:val="22"/>
        </w:rPr>
        <w:br/>
        <w:t>- telek és ingatlanértékesítés bevételei,</w:t>
      </w:r>
      <w:r w:rsidRPr="00EC25B1">
        <w:rPr>
          <w:rFonts w:cs="Times New Roman"/>
          <w:sz w:val="22"/>
          <w:szCs w:val="22"/>
        </w:rPr>
        <w:tab/>
        <w:t xml:space="preserve"> </w:t>
      </w:r>
      <w:r w:rsidRPr="00EC25B1">
        <w:rPr>
          <w:rFonts w:cs="Times New Roman"/>
          <w:sz w:val="22"/>
          <w:szCs w:val="22"/>
        </w:rPr>
        <w:br/>
        <w:t>- lakásértékesítésből, törlesztésből, lakáshitel visszafizetésből származó bevétel,</w:t>
      </w:r>
      <w:r w:rsidRPr="00EC25B1">
        <w:rPr>
          <w:rFonts w:cs="Times New Roman"/>
          <w:sz w:val="22"/>
          <w:szCs w:val="22"/>
        </w:rPr>
        <w:tab/>
        <w:t xml:space="preserve"> </w:t>
      </w:r>
      <w:r w:rsidRPr="00EC25B1">
        <w:rPr>
          <w:rFonts w:cs="Times New Roman"/>
          <w:sz w:val="22"/>
          <w:szCs w:val="22"/>
        </w:rPr>
        <w:br/>
        <w:t>- lekötött eszközök után kamatok,</w:t>
      </w:r>
      <w:r w:rsidRPr="00EC25B1">
        <w:rPr>
          <w:rFonts w:cs="Times New Roman"/>
          <w:sz w:val="22"/>
          <w:szCs w:val="22"/>
        </w:rPr>
        <w:tab/>
        <w:t xml:space="preserve"> </w:t>
      </w:r>
      <w:r w:rsidRPr="00EC25B1">
        <w:rPr>
          <w:rFonts w:cs="Times New Roman"/>
          <w:sz w:val="22"/>
          <w:szCs w:val="22"/>
        </w:rPr>
        <w:br/>
        <w:t>- közműfejlesztési hozzájárulások,</w:t>
      </w:r>
      <w:r w:rsidRPr="00EC25B1">
        <w:rPr>
          <w:rFonts w:cs="Times New Roman"/>
          <w:sz w:val="22"/>
          <w:szCs w:val="22"/>
        </w:rPr>
        <w:tab/>
        <w:t xml:space="preserve"> </w:t>
      </w:r>
      <w:r w:rsidRPr="00EC25B1">
        <w:rPr>
          <w:rFonts w:cs="Times New Roman"/>
          <w:sz w:val="22"/>
          <w:szCs w:val="22"/>
        </w:rPr>
        <w:br/>
        <w:t>- közterület-foglalási díjak,</w:t>
      </w:r>
      <w:r w:rsidRPr="00EC25B1">
        <w:rPr>
          <w:rFonts w:cs="Times New Roman"/>
          <w:sz w:val="22"/>
          <w:szCs w:val="22"/>
        </w:rPr>
        <w:tab/>
        <w:t xml:space="preserve"> </w:t>
      </w:r>
      <w:r w:rsidRPr="00EC25B1">
        <w:rPr>
          <w:rFonts w:cs="Times New Roman"/>
          <w:sz w:val="22"/>
          <w:szCs w:val="22"/>
        </w:rPr>
        <w:br/>
        <w:t>- földterület bérbeadásából képződő bevétel,</w:t>
      </w:r>
      <w:r w:rsidRPr="00EC25B1">
        <w:rPr>
          <w:rFonts w:cs="Times New Roman"/>
          <w:sz w:val="22"/>
          <w:szCs w:val="22"/>
        </w:rPr>
        <w:tab/>
        <w:t xml:space="preserve"> </w:t>
      </w:r>
      <w:r w:rsidRPr="00EC25B1">
        <w:rPr>
          <w:rFonts w:cs="Times New Roman"/>
          <w:sz w:val="22"/>
          <w:szCs w:val="22"/>
        </w:rPr>
        <w:br/>
        <w:t>- értékpapír értékesítésből származó bevétel, értékpapírok kamatai,</w:t>
      </w:r>
      <w:r w:rsidRPr="00EC25B1">
        <w:rPr>
          <w:rFonts w:cs="Times New Roman"/>
          <w:sz w:val="22"/>
          <w:szCs w:val="22"/>
        </w:rPr>
        <w:tab/>
        <w:t xml:space="preserve"> </w:t>
      </w:r>
      <w:r w:rsidRPr="00EC25B1">
        <w:rPr>
          <w:rFonts w:cs="Times New Roman"/>
          <w:sz w:val="22"/>
          <w:szCs w:val="22"/>
        </w:rPr>
        <w:br/>
        <w:t>- fejlesztésre átvett eszközök,</w:t>
      </w:r>
      <w:r w:rsidRPr="00EC25B1">
        <w:rPr>
          <w:rFonts w:cs="Times New Roman"/>
          <w:sz w:val="22"/>
          <w:szCs w:val="22"/>
        </w:rPr>
        <w:tab/>
        <w:t xml:space="preserve"> </w:t>
      </w:r>
      <w:r w:rsidRPr="00EC25B1">
        <w:rPr>
          <w:rFonts w:cs="Times New Roman"/>
          <w:sz w:val="22"/>
          <w:szCs w:val="22"/>
        </w:rPr>
        <w:br/>
        <w:t>- fejlesztési pályázatok elnyert eszközei,</w:t>
      </w:r>
      <w:r w:rsidRPr="00EC25B1">
        <w:rPr>
          <w:rFonts w:cs="Times New Roman"/>
          <w:sz w:val="22"/>
          <w:szCs w:val="22"/>
        </w:rPr>
        <w:tab/>
        <w:t xml:space="preserve"> </w:t>
      </w:r>
      <w:r w:rsidRPr="00EC25B1">
        <w:rPr>
          <w:rFonts w:cs="Times New Roman"/>
          <w:sz w:val="22"/>
          <w:szCs w:val="22"/>
        </w:rPr>
        <w:br/>
        <w:t>- cél</w:t>
      </w:r>
      <w:proofErr w:type="gramEnd"/>
      <w:r w:rsidRPr="00EC25B1">
        <w:rPr>
          <w:rFonts w:cs="Times New Roman"/>
          <w:sz w:val="22"/>
          <w:szCs w:val="22"/>
        </w:rPr>
        <w:t xml:space="preserve"> </w:t>
      </w:r>
      <w:proofErr w:type="gramStart"/>
      <w:r w:rsidRPr="00EC25B1">
        <w:rPr>
          <w:rFonts w:cs="Times New Roman"/>
          <w:sz w:val="22"/>
          <w:szCs w:val="22"/>
        </w:rPr>
        <w:t>és</w:t>
      </w:r>
      <w:proofErr w:type="gramEnd"/>
      <w:r w:rsidRPr="00EC25B1">
        <w:rPr>
          <w:rFonts w:cs="Times New Roman"/>
          <w:sz w:val="22"/>
          <w:szCs w:val="22"/>
        </w:rPr>
        <w:t xml:space="preserve"> címzett támogatások,</w:t>
      </w:r>
      <w:r w:rsidRPr="00EC25B1">
        <w:rPr>
          <w:rFonts w:cs="Times New Roman"/>
          <w:sz w:val="22"/>
          <w:szCs w:val="22"/>
        </w:rPr>
        <w:tab/>
        <w:t xml:space="preserve"> </w:t>
      </w:r>
      <w:r w:rsidRPr="00EC25B1">
        <w:rPr>
          <w:rFonts w:cs="Times New Roman"/>
          <w:sz w:val="22"/>
          <w:szCs w:val="22"/>
        </w:rPr>
        <w:br/>
        <w:t>- fejlesztési hitelek,</w:t>
      </w:r>
      <w:r w:rsidRPr="00EC25B1">
        <w:rPr>
          <w:rFonts w:cs="Times New Roman"/>
          <w:sz w:val="22"/>
          <w:szCs w:val="22"/>
        </w:rPr>
        <w:tab/>
        <w:t xml:space="preserve"> </w:t>
      </w:r>
      <w:r w:rsidRPr="00EC25B1">
        <w:rPr>
          <w:rFonts w:cs="Times New Roman"/>
          <w:sz w:val="22"/>
          <w:szCs w:val="22"/>
        </w:rPr>
        <w:br/>
        <w:t>- EU-s pályázati eszközök.</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(4) Az önkormányzat felújítási és felhalmozási költségvetését a 12. melléklet tartalmazza.</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(5) A pályázati- és polgármesteri alap felosztását a 13. melléket tartalmazza.</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(6) A fejlesztési eszközök megfelelő előirányzataiból képezett környezetvédelmi alapot a 14</w:t>
      </w:r>
      <w:proofErr w:type="gramStart"/>
      <w:r w:rsidRPr="00EC25B1">
        <w:rPr>
          <w:rFonts w:cs="Times New Roman"/>
          <w:sz w:val="22"/>
          <w:szCs w:val="22"/>
        </w:rPr>
        <w:t>.,</w:t>
      </w:r>
      <w:proofErr w:type="gramEnd"/>
      <w:r w:rsidRPr="00EC25B1">
        <w:rPr>
          <w:rFonts w:cs="Times New Roman"/>
          <w:sz w:val="22"/>
          <w:szCs w:val="22"/>
        </w:rPr>
        <w:t xml:space="preserve"> a lakásalapot a 15. melléklet tartalmazza.</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(7) Az Önkormányzat EU-s forrásokból megvalósítani tervezett fejlesztéseit a 16. melléklet tartalmazza.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Normatív állami hozzájárulás</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9.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Mohács város önkormányzatának juttatott állami hozzájárulások mértékét a 17. melléklet tartalmazza.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A céljelleggel juttatott támogatások</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10.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lastRenderedPageBreak/>
        <w:t>(1) A céljelleggel juttatott támogatásokat a 18. melléklet tartalmazza.</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(2) A céljelleggel juttatott támogatásokból a társadalmi szervezetek, alapítványok támogatására elkülönített alap felosztásáról a Képviselő-testület a költségvetés elfogadását követő ülésén dönt.</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(3) A 13–15. mellékleteket a Képviselő-testület az egyes pótköltségvetések során az alapok felosztásának megfelelően módosítja.</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(4) A nemzetiségi önkormányzatok részére juttatott támogatásokat az Önkormányzat igazgatási költségvetése tartalmazza.</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(5) A céljelleggel juttatott támogatások igénylési és elszámolási rendjét a 45. szabályzat tartalmazza.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Többéves kihatással járó döntések</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11.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Az Önkormányzat többéves kihatással járó döntéseinek számszerűsítését évenkénti bontásban és összesítve a 19. melléklet tartalmazza.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Gördülő tervezés</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12.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Az Önkormányzat költségvetésének tárgyévet követő két évben várható előirányzatait a 20. melléklet tartalmazza.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Az előirányzat-felhasználási ütemterv</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13.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Az előirányzat-felhasználási ütemtervet és annak indoklását a 21. melléklet tartalmazza.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Az Önkormányzat által nyújtott közvetett támogatások</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14.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 xml:space="preserve">Az Önkormányzat által nyújtott közvetett támogatások Áht. 24. § (4) bekezdésének c) pontja és az </w:t>
      </w:r>
      <w:proofErr w:type="spellStart"/>
      <w:r w:rsidRPr="00EC25B1">
        <w:rPr>
          <w:rFonts w:cs="Times New Roman"/>
          <w:sz w:val="22"/>
          <w:szCs w:val="22"/>
        </w:rPr>
        <w:t>Ávr</w:t>
      </w:r>
      <w:proofErr w:type="spellEnd"/>
      <w:r w:rsidRPr="00EC25B1">
        <w:rPr>
          <w:rFonts w:cs="Times New Roman"/>
          <w:sz w:val="22"/>
          <w:szCs w:val="22"/>
        </w:rPr>
        <w:t>. 28. § a-e) pontja alapján készített kimutatását a 22. melléklet tartalmazza.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A Pénzügyi és Gazdasági Bizottság véleménye</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15.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A Pénzügyi és Gazdasági Bizottság 2023. évi költségvetésről alkotott véleményét a 23. melléklet tartalmazza.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Az önállóan működő és gazdálkodó, valamit az önállóan működő költségvetési szervekkel történt egyeztetés dokumentuma</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16.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Az önállóan működő és gazdálkodó, valamint az önállóan működő szervek vezetőivel történt egyeztetés dokumentálását a 24. melléklet tartalmazza.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lastRenderedPageBreak/>
        <w:t>Az önkormányzat Áht. 29/A. §</w:t>
      </w:r>
      <w:proofErr w:type="spellStart"/>
      <w:r w:rsidRPr="00EC25B1">
        <w:rPr>
          <w:rFonts w:cs="Times New Roman"/>
          <w:b/>
          <w:bCs/>
          <w:sz w:val="22"/>
          <w:szCs w:val="22"/>
        </w:rPr>
        <w:t>-a</w:t>
      </w:r>
      <w:proofErr w:type="spellEnd"/>
      <w:r w:rsidRPr="00EC25B1">
        <w:rPr>
          <w:rFonts w:cs="Times New Roman"/>
          <w:b/>
          <w:bCs/>
          <w:sz w:val="22"/>
          <w:szCs w:val="22"/>
        </w:rPr>
        <w:t xml:space="preserve"> szerinti tervszámok</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17.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Az önkormányzat Áht. 29/A. §</w:t>
      </w:r>
      <w:proofErr w:type="spellStart"/>
      <w:r w:rsidRPr="00EC25B1">
        <w:rPr>
          <w:rFonts w:cs="Times New Roman"/>
          <w:sz w:val="22"/>
          <w:szCs w:val="22"/>
        </w:rPr>
        <w:t>-a</w:t>
      </w:r>
      <w:proofErr w:type="spellEnd"/>
      <w:r w:rsidRPr="00EC25B1">
        <w:rPr>
          <w:rFonts w:cs="Times New Roman"/>
          <w:sz w:val="22"/>
          <w:szCs w:val="22"/>
        </w:rPr>
        <w:t xml:space="preserve"> szerinti tervszámokat a 25. melléklet tartalmazza.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Kötelező- és önként vállalt feladatok</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18.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A kötelező- és önként vállalt feladatok kimutatását a 26. melléklet tartalmazza.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A költségvetés végrehajtására vonatkozó szabályok</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19.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(1) Az önkormányzati költségvetési szervek többlet-bevételének felhasználása a Képviselő-testület előzetes jóváhagyása és a saját előirányzat módosítása után történhet meg.</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 xml:space="preserve">(2) Az önkormányzati költségvetési szerveknél a havi illetmény kifizetése a tárgyhót követő hónap 5. napján történik, kivéve, ha az ünnepnapra vagy munkaszüneti napra esik, mert ez esetben a kifizetés </w:t>
      </w:r>
      <w:proofErr w:type="gramStart"/>
      <w:r w:rsidRPr="00EC25B1">
        <w:rPr>
          <w:rFonts w:cs="Times New Roman"/>
          <w:sz w:val="22"/>
          <w:szCs w:val="22"/>
        </w:rPr>
        <w:t>a</w:t>
      </w:r>
      <w:proofErr w:type="gramEnd"/>
      <w:r w:rsidRPr="00EC25B1">
        <w:rPr>
          <w:rFonts w:cs="Times New Roman"/>
          <w:sz w:val="22"/>
          <w:szCs w:val="22"/>
        </w:rPr>
        <w:t xml:space="preserve"> 5-ét megelőző utolsó munkanapon történik.</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 xml:space="preserve">(3) Az önkormányzat és az önkormányzati költségvetési szervek számláját a Raiffeisen Bank </w:t>
      </w:r>
      <w:proofErr w:type="spellStart"/>
      <w:r w:rsidRPr="00EC25B1">
        <w:rPr>
          <w:rFonts w:cs="Times New Roman"/>
          <w:sz w:val="22"/>
          <w:szCs w:val="22"/>
        </w:rPr>
        <w:t>ZRt</w:t>
      </w:r>
      <w:proofErr w:type="spellEnd"/>
      <w:r w:rsidRPr="00EC25B1">
        <w:rPr>
          <w:rFonts w:cs="Times New Roman"/>
          <w:sz w:val="22"/>
          <w:szCs w:val="22"/>
        </w:rPr>
        <w:t>. vezeti.</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(4) Az önkormányzati költségvetési szervek a Képviselő-testület jóváhagyása nélkül kezességvállalásra és hitelfelvételre nem jogosultak.</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(5) Az önkormányzati költségvetési gazdálkodás átmeneti likviditási zavarait a számlavezető pénzintézetnél létesített 300 millió forint mértékű folyószámlahitellel biztosítja. A fejlesztési feladatokkal kapcsolatban szükségessé váló hitelek felvételéről a Képviselő-testület egyedileg dönt.</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(6) A hitelműveletekkel kapcsolatos hatásköröket a Képviselő-testület felhatalmazása alapján, annak utólagos tájékoztatásával a polgármester gyakorolja.</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(7) Az 5. bekezdésben felsoroltak végrehajtásaként a Képviselő-testület megbízza a polgármestert,</w:t>
      </w:r>
    </w:p>
    <w:p w:rsidR="0003765A" w:rsidRPr="00EC25B1" w:rsidRDefault="007C3CA4">
      <w:pPr>
        <w:pStyle w:val="Szvegtrzs"/>
        <w:spacing w:after="0" w:line="240" w:lineRule="auto"/>
        <w:ind w:left="580" w:hanging="560"/>
        <w:jc w:val="both"/>
        <w:rPr>
          <w:rFonts w:cs="Times New Roman"/>
          <w:sz w:val="22"/>
          <w:szCs w:val="22"/>
        </w:rPr>
      </w:pPr>
      <w:proofErr w:type="gramStart"/>
      <w:r w:rsidRPr="00EC25B1">
        <w:rPr>
          <w:rFonts w:cs="Times New Roman"/>
          <w:i/>
          <w:iCs/>
          <w:sz w:val="22"/>
          <w:szCs w:val="22"/>
        </w:rPr>
        <w:t>a</w:t>
      </w:r>
      <w:proofErr w:type="gramEnd"/>
      <w:r w:rsidRPr="00EC25B1">
        <w:rPr>
          <w:rFonts w:cs="Times New Roman"/>
          <w:i/>
          <w:iCs/>
          <w:sz w:val="22"/>
          <w:szCs w:val="22"/>
        </w:rPr>
        <w:t>)</w:t>
      </w:r>
      <w:r w:rsidRPr="00EC25B1">
        <w:rPr>
          <w:rFonts w:cs="Times New Roman"/>
          <w:sz w:val="22"/>
          <w:szCs w:val="22"/>
        </w:rPr>
        <w:tab/>
        <w:t>hogy a folyószámla-hitelkerettel kapcsolatos tárgyalásokat folytassa le a számlavezető pénzintézettel, és a folyószámla-hitelszerződést írja alá,</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b)</w:t>
      </w:r>
      <w:r w:rsidRPr="00EC25B1">
        <w:rPr>
          <w:rFonts w:cs="Times New Roman"/>
          <w:sz w:val="22"/>
          <w:szCs w:val="22"/>
        </w:rPr>
        <w:tab/>
        <w:t>felhalmozási hitel esetében a hitelfelvétel érdekében, amennyiben azt a törvény kötelezővé teszi, a közbeszerzési eljárást és kormányzati engedélykérést folytassa le és a nyertes pályázóval kösse meg a hitelszerződést.</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 xml:space="preserve">(8) Az önkormányzatnál és intézményeiben a </w:t>
      </w:r>
      <w:proofErr w:type="spellStart"/>
      <w:r w:rsidRPr="00EC25B1">
        <w:rPr>
          <w:rFonts w:cs="Times New Roman"/>
          <w:sz w:val="22"/>
          <w:szCs w:val="22"/>
        </w:rPr>
        <w:t>kisértékű</w:t>
      </w:r>
      <w:proofErr w:type="spellEnd"/>
      <w:r w:rsidRPr="00EC25B1">
        <w:rPr>
          <w:rFonts w:cs="Times New Roman"/>
          <w:sz w:val="22"/>
          <w:szCs w:val="22"/>
        </w:rPr>
        <w:t xml:space="preserve"> tárgyi eszközök háromévenként kerülnek leltározásra.</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A költségvetés előirányzatainak módosítására, átcsoportosítására vonatkozó szabályok</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20.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Mohács Város Képviselő-testülete felhatalmazza a polgármestert, hogy a költségvetés bevételi és kiadási előirányzatainak módosítását és a kiadások közötti átcsoportosításokat saját hatáskörében végrehajtson. A Képviselő-testület utólag, a végrehajtott előirányzat módosítások, és átcsoportosítások átvezetéseként módosítja költségvetési rendeletet.</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Záró rendelkezések</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lastRenderedPageBreak/>
        <w:t>21.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(1) A helyi közműépítésekről szóló 27/2007.(X.27.</w:t>
      </w:r>
      <w:proofErr w:type="gramStart"/>
      <w:r w:rsidRPr="00EC25B1">
        <w:rPr>
          <w:rFonts w:cs="Times New Roman"/>
          <w:sz w:val="22"/>
          <w:szCs w:val="22"/>
        </w:rPr>
        <w:t>)</w:t>
      </w:r>
      <w:proofErr w:type="spellStart"/>
      <w:r w:rsidRPr="00EC25B1">
        <w:rPr>
          <w:rFonts w:cs="Times New Roman"/>
          <w:sz w:val="22"/>
          <w:szCs w:val="22"/>
        </w:rPr>
        <w:t>ör</w:t>
      </w:r>
      <w:proofErr w:type="spellEnd"/>
      <w:proofErr w:type="gramEnd"/>
      <w:r w:rsidRPr="00EC25B1">
        <w:rPr>
          <w:rFonts w:cs="Times New Roman"/>
          <w:sz w:val="22"/>
          <w:szCs w:val="22"/>
        </w:rPr>
        <w:t>. 7. § (1) bekezdésébe meghatározott fejlesztési hozzájárulás 2023. évi legkisebb mértékét önkormányzati beruházás esetén az alábbiak szerint határozza meg:</w:t>
      </w:r>
    </w:p>
    <w:p w:rsidR="0003765A" w:rsidRPr="00EC25B1" w:rsidRDefault="007C3CA4">
      <w:pPr>
        <w:pStyle w:val="Szvegtrzs"/>
        <w:spacing w:after="0" w:line="240" w:lineRule="auto"/>
        <w:ind w:left="580" w:hanging="560"/>
        <w:jc w:val="both"/>
        <w:rPr>
          <w:rFonts w:cs="Times New Roman"/>
          <w:sz w:val="22"/>
          <w:szCs w:val="22"/>
        </w:rPr>
      </w:pPr>
      <w:proofErr w:type="gramStart"/>
      <w:r w:rsidRPr="00EC25B1">
        <w:rPr>
          <w:rFonts w:cs="Times New Roman"/>
          <w:i/>
          <w:iCs/>
          <w:sz w:val="22"/>
          <w:szCs w:val="22"/>
        </w:rPr>
        <w:t>a</w:t>
      </w:r>
      <w:proofErr w:type="gramEnd"/>
      <w:r w:rsidRPr="00EC25B1">
        <w:rPr>
          <w:rFonts w:cs="Times New Roman"/>
          <w:i/>
          <w:iCs/>
          <w:sz w:val="22"/>
          <w:szCs w:val="22"/>
        </w:rPr>
        <w:t>)</w:t>
      </w:r>
      <w:r w:rsidRPr="00EC25B1">
        <w:rPr>
          <w:rFonts w:cs="Times New Roman"/>
          <w:sz w:val="22"/>
          <w:szCs w:val="22"/>
        </w:rPr>
        <w:tab/>
        <w:t>vízvezeték hálózat esetén 224.000 Ft +ÁFA/m3/nap,</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b)</w:t>
      </w:r>
      <w:r w:rsidRPr="00EC25B1">
        <w:rPr>
          <w:rFonts w:cs="Times New Roman"/>
          <w:sz w:val="22"/>
          <w:szCs w:val="22"/>
        </w:rPr>
        <w:tab/>
        <w:t>szennyvízcsatorna hálózat esetén 240.000 Ft +ÁFA/m3/nap.</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(2) Önkormányzati beruházásban megvalósuló lakossági ellátási célú víz-és szennyvízhálózat létestése esetén, valamint építőközösség tagjainak érdekeltségi egységenként az alábbi legkisebb önrészt kell vállalniuk:</w:t>
      </w:r>
    </w:p>
    <w:p w:rsidR="0003765A" w:rsidRPr="00EC25B1" w:rsidRDefault="007C3CA4">
      <w:pPr>
        <w:pStyle w:val="Szvegtrzs"/>
        <w:spacing w:after="0" w:line="240" w:lineRule="auto"/>
        <w:ind w:left="580" w:hanging="560"/>
        <w:jc w:val="both"/>
        <w:rPr>
          <w:rFonts w:cs="Times New Roman"/>
          <w:sz w:val="22"/>
          <w:szCs w:val="22"/>
        </w:rPr>
      </w:pPr>
      <w:proofErr w:type="gramStart"/>
      <w:r w:rsidRPr="00EC25B1">
        <w:rPr>
          <w:rFonts w:cs="Times New Roman"/>
          <w:i/>
          <w:iCs/>
          <w:sz w:val="22"/>
          <w:szCs w:val="22"/>
        </w:rPr>
        <w:t>a</w:t>
      </w:r>
      <w:proofErr w:type="gramEnd"/>
      <w:r w:rsidRPr="00EC25B1">
        <w:rPr>
          <w:rFonts w:cs="Times New Roman"/>
          <w:i/>
          <w:iCs/>
          <w:sz w:val="22"/>
          <w:szCs w:val="22"/>
        </w:rPr>
        <w:t>)</w:t>
      </w:r>
      <w:r w:rsidRPr="00EC25B1">
        <w:rPr>
          <w:rFonts w:cs="Times New Roman"/>
          <w:sz w:val="22"/>
          <w:szCs w:val="22"/>
        </w:rPr>
        <w:tab/>
        <w:t>vízvezeték hálózat esetén 134.000 Ft +ÁFA,</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b)</w:t>
      </w:r>
      <w:r w:rsidRPr="00EC25B1">
        <w:rPr>
          <w:rFonts w:cs="Times New Roman"/>
          <w:sz w:val="22"/>
          <w:szCs w:val="22"/>
        </w:rPr>
        <w:tab/>
        <w:t>szennyvízcsatorna létesítése esetén 134.000 Ft +ÁFA.</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(3) Az útépítési érdekeltségi hozzájárulásról szóló 31/2007.(XI.16.</w:t>
      </w:r>
      <w:proofErr w:type="gramStart"/>
      <w:r w:rsidRPr="00EC25B1">
        <w:rPr>
          <w:rFonts w:cs="Times New Roman"/>
          <w:sz w:val="22"/>
          <w:szCs w:val="22"/>
        </w:rPr>
        <w:t>)</w:t>
      </w:r>
      <w:proofErr w:type="spellStart"/>
      <w:r w:rsidRPr="00EC25B1">
        <w:rPr>
          <w:rFonts w:cs="Times New Roman"/>
          <w:sz w:val="22"/>
          <w:szCs w:val="22"/>
        </w:rPr>
        <w:t>ör</w:t>
      </w:r>
      <w:proofErr w:type="spellEnd"/>
      <w:proofErr w:type="gramEnd"/>
      <w:r w:rsidRPr="00EC25B1">
        <w:rPr>
          <w:rFonts w:cs="Times New Roman"/>
          <w:sz w:val="22"/>
          <w:szCs w:val="22"/>
        </w:rPr>
        <w:t>. 3. § (1) bekezdésében meghatározott fejlesztési hozzájárulás 2022. évi legkisebb mértékét az alábbiak szerint határozza meg:</w:t>
      </w:r>
    </w:p>
    <w:p w:rsidR="0003765A" w:rsidRPr="00EC25B1" w:rsidRDefault="007C3CA4">
      <w:pPr>
        <w:pStyle w:val="Szvegtrzs"/>
        <w:spacing w:after="0" w:line="240" w:lineRule="auto"/>
        <w:ind w:left="580" w:hanging="560"/>
        <w:jc w:val="both"/>
        <w:rPr>
          <w:rFonts w:cs="Times New Roman"/>
          <w:sz w:val="22"/>
          <w:szCs w:val="22"/>
        </w:rPr>
      </w:pPr>
      <w:proofErr w:type="gramStart"/>
      <w:r w:rsidRPr="00EC25B1">
        <w:rPr>
          <w:rFonts w:cs="Times New Roman"/>
          <w:i/>
          <w:iCs/>
          <w:sz w:val="22"/>
          <w:szCs w:val="22"/>
        </w:rPr>
        <w:t>a</w:t>
      </w:r>
      <w:proofErr w:type="gramEnd"/>
      <w:r w:rsidRPr="00EC25B1">
        <w:rPr>
          <w:rFonts w:cs="Times New Roman"/>
          <w:i/>
          <w:iCs/>
          <w:sz w:val="22"/>
          <w:szCs w:val="22"/>
        </w:rPr>
        <w:t>)</w:t>
      </w:r>
      <w:r w:rsidRPr="00EC25B1">
        <w:rPr>
          <w:rFonts w:cs="Times New Roman"/>
          <w:sz w:val="22"/>
          <w:szCs w:val="22"/>
        </w:rPr>
        <w:tab/>
        <w:t>útépítés esetén 150.000 Ft +ÁFA,</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b)</w:t>
      </w:r>
      <w:r w:rsidRPr="00EC25B1">
        <w:rPr>
          <w:rFonts w:cs="Times New Roman"/>
          <w:sz w:val="22"/>
          <w:szCs w:val="22"/>
        </w:rPr>
        <w:tab/>
        <w:t>járdaépítés esetén 52.000 Ft + ÁFA.</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(4) Vízvezeték-hálózat és szennyvízcsatorna létesítése esetén a fizetés módja a következő:</w:t>
      </w:r>
    </w:p>
    <w:p w:rsidR="0003765A" w:rsidRPr="00EC25B1" w:rsidRDefault="007C3CA4">
      <w:pPr>
        <w:pStyle w:val="Szvegtrzs"/>
        <w:spacing w:after="0" w:line="240" w:lineRule="auto"/>
        <w:ind w:left="580" w:hanging="560"/>
        <w:jc w:val="both"/>
        <w:rPr>
          <w:rFonts w:cs="Times New Roman"/>
          <w:sz w:val="22"/>
          <w:szCs w:val="22"/>
        </w:rPr>
      </w:pPr>
      <w:proofErr w:type="gramStart"/>
      <w:r w:rsidRPr="00EC25B1">
        <w:rPr>
          <w:rFonts w:cs="Times New Roman"/>
          <w:i/>
          <w:iCs/>
          <w:sz w:val="22"/>
          <w:szCs w:val="22"/>
        </w:rPr>
        <w:t>a</w:t>
      </w:r>
      <w:proofErr w:type="gramEnd"/>
      <w:r w:rsidRPr="00EC25B1">
        <w:rPr>
          <w:rFonts w:cs="Times New Roman"/>
          <w:i/>
          <w:iCs/>
          <w:sz w:val="22"/>
          <w:szCs w:val="22"/>
        </w:rPr>
        <w:t>)</w:t>
      </w:r>
      <w:r w:rsidRPr="00EC25B1">
        <w:rPr>
          <w:rFonts w:cs="Times New Roman"/>
          <w:sz w:val="22"/>
          <w:szCs w:val="22"/>
        </w:rPr>
        <w:tab/>
        <w:t>szerződéskötéskor történő egyösszegű fizetés esetén 134.000 Ft +ÁFA,</w:t>
      </w:r>
    </w:p>
    <w:p w:rsidR="0003765A" w:rsidRPr="00EC25B1" w:rsidRDefault="007C3CA4">
      <w:pPr>
        <w:pStyle w:val="Szvegtrzs"/>
        <w:spacing w:after="0" w:line="240" w:lineRule="auto"/>
        <w:ind w:left="580" w:hanging="560"/>
        <w:jc w:val="both"/>
        <w:rPr>
          <w:rFonts w:cs="Times New Roman"/>
          <w:sz w:val="22"/>
          <w:szCs w:val="22"/>
        </w:rPr>
      </w:pPr>
      <w:r w:rsidRPr="00EC25B1">
        <w:rPr>
          <w:rFonts w:cs="Times New Roman"/>
          <w:i/>
          <w:iCs/>
          <w:sz w:val="22"/>
          <w:szCs w:val="22"/>
        </w:rPr>
        <w:t>b)</w:t>
      </w:r>
      <w:r w:rsidRPr="00EC25B1">
        <w:rPr>
          <w:rFonts w:cs="Times New Roman"/>
          <w:sz w:val="22"/>
          <w:szCs w:val="22"/>
        </w:rPr>
        <w:tab/>
        <w:t>részletfizetés esetén az alábbi díjak alkalmazandók:</w:t>
      </w:r>
      <w:r w:rsidRPr="00EC25B1">
        <w:rPr>
          <w:rFonts w:cs="Times New Roman"/>
          <w:sz w:val="22"/>
          <w:szCs w:val="22"/>
        </w:rPr>
        <w:tab/>
        <w:t xml:space="preserve"> </w:t>
      </w:r>
      <w:r w:rsidRPr="00EC25B1">
        <w:rPr>
          <w:rFonts w:cs="Times New Roman"/>
          <w:sz w:val="22"/>
          <w:szCs w:val="22"/>
        </w:rPr>
        <w:br/>
        <w:t>- 12 havi részletfizetésnél 12.500 Ft +ÁFA/hó,</w:t>
      </w:r>
      <w:r w:rsidRPr="00EC25B1">
        <w:rPr>
          <w:rFonts w:cs="Times New Roman"/>
          <w:sz w:val="22"/>
          <w:szCs w:val="22"/>
        </w:rPr>
        <w:tab/>
        <w:t xml:space="preserve"> </w:t>
      </w:r>
      <w:r w:rsidRPr="00EC25B1">
        <w:rPr>
          <w:rFonts w:cs="Times New Roman"/>
          <w:sz w:val="22"/>
          <w:szCs w:val="22"/>
        </w:rPr>
        <w:br/>
        <w:t>- 18 havi részletfizetésnél 8.500 Ft +ÁFA/hó,</w:t>
      </w:r>
      <w:r w:rsidRPr="00EC25B1">
        <w:rPr>
          <w:rFonts w:cs="Times New Roman"/>
          <w:sz w:val="22"/>
          <w:szCs w:val="22"/>
        </w:rPr>
        <w:tab/>
        <w:t xml:space="preserve"> </w:t>
      </w:r>
      <w:r w:rsidRPr="00EC25B1">
        <w:rPr>
          <w:rFonts w:cs="Times New Roman"/>
          <w:sz w:val="22"/>
          <w:szCs w:val="22"/>
        </w:rPr>
        <w:br/>
        <w:t>- 36 havi részletfizetésnél 4.500 Ft +ÁFA/hó fizetendő.</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(5) Közterület felbontásával kapcsolatos eljárás során az engedélyes a közterület igénybevételéért 10.000 Ft +ÁFA szakfelügyeleti díjat és 600 Ft/m² közterület igénybevételi (érintett zöldterület, út és járda után) díjat köteles a munka megkezdése előtt befizetni.</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22.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(1) Az Áht. 25. § (4) bekezdése alapján a Polgármester beszámol a Képviselő-testületnek arról, hogy az önkormányzatot illető bevételek beszedése és az előző évi kiadási előirányzatokon belül a kiadások arányos teljesítése a jogszabályi előírások szerint történt, és az átmeneti gazdálkodás során keletkező bevételek és teljesített kiadások jelen költségvetési rendeletbe beépítésre kerültek.</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(2) A Képviselő-testület felhatalmazza a polgármestert és a költségvetési szervek vezetőit az önkormányzat költségvetésében elfogadott, előírt bevételek beszedésére, kiadások teljesítésére.</w:t>
      </w:r>
    </w:p>
    <w:p w:rsidR="0003765A" w:rsidRPr="00EC25B1" w:rsidRDefault="007C3CA4">
      <w:pPr>
        <w:pStyle w:val="Szvegtrzs"/>
        <w:spacing w:before="240" w:after="0" w:line="240" w:lineRule="auto"/>
        <w:jc w:val="both"/>
        <w:rPr>
          <w:rFonts w:cs="Times New Roman"/>
          <w:sz w:val="22"/>
          <w:szCs w:val="22"/>
        </w:rPr>
      </w:pPr>
      <w:r w:rsidRPr="00EC25B1">
        <w:rPr>
          <w:rFonts w:cs="Times New Roman"/>
          <w:sz w:val="22"/>
          <w:szCs w:val="22"/>
        </w:rPr>
        <w:t>(3) A Képviselő-testület 2023. évben a köztisztviselői illetményalap mértékét 46.380 Forint összegben állapítja meg.</w:t>
      </w:r>
    </w:p>
    <w:p w:rsidR="0003765A" w:rsidRPr="00EC25B1" w:rsidRDefault="007C3CA4">
      <w:pPr>
        <w:pStyle w:val="Szvegtrzs"/>
        <w:spacing w:before="280" w:after="0" w:line="240" w:lineRule="auto"/>
        <w:jc w:val="center"/>
        <w:rPr>
          <w:rFonts w:cs="Times New Roman"/>
          <w:b/>
          <w:bCs/>
          <w:sz w:val="22"/>
          <w:szCs w:val="22"/>
        </w:rPr>
      </w:pPr>
      <w:r w:rsidRPr="00EC25B1">
        <w:rPr>
          <w:rFonts w:cs="Times New Roman"/>
          <w:b/>
          <w:bCs/>
          <w:sz w:val="22"/>
          <w:szCs w:val="22"/>
        </w:rPr>
        <w:t>Hatályba lépés</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23. §</w:t>
      </w:r>
    </w:p>
    <w:p w:rsidR="0003765A" w:rsidRPr="00EC25B1" w:rsidRDefault="007C3CA4">
      <w:pPr>
        <w:pStyle w:val="Szvegtrzs"/>
        <w:spacing w:after="0" w:line="240" w:lineRule="auto"/>
        <w:jc w:val="both"/>
        <w:rPr>
          <w:rFonts w:cs="Times New Roman"/>
          <w:sz w:val="22"/>
          <w:szCs w:val="22"/>
        </w:rPr>
      </w:pPr>
      <w:r w:rsidRPr="00EC25B1">
        <w:rPr>
          <w:rFonts w:cs="Times New Roman"/>
          <w:sz w:val="22"/>
          <w:szCs w:val="22"/>
        </w:rPr>
        <w:t>Az anyakönyvi eljárásról szóló 3/2011 (I.24.) önkormányzati rendelet 1. melléklete helyébe a 27. melléklet lép.</w:t>
      </w:r>
    </w:p>
    <w:p w:rsidR="0003765A" w:rsidRPr="00EC25B1" w:rsidRDefault="007C3CA4">
      <w:pPr>
        <w:pStyle w:val="Szvegtrzs"/>
        <w:spacing w:before="240" w:after="240" w:line="240" w:lineRule="auto"/>
        <w:jc w:val="center"/>
        <w:rPr>
          <w:rFonts w:cs="Times New Roman"/>
          <w:b/>
          <w:bCs/>
          <w:sz w:val="22"/>
          <w:szCs w:val="22"/>
        </w:rPr>
      </w:pPr>
      <w:r w:rsidRPr="00EC25B1">
        <w:rPr>
          <w:rFonts w:cs="Times New Roman"/>
          <w:b/>
          <w:bCs/>
          <w:sz w:val="22"/>
          <w:szCs w:val="22"/>
        </w:rPr>
        <w:t>24. §</w:t>
      </w:r>
    </w:p>
    <w:p w:rsidR="00CC65A2" w:rsidRDefault="007C3CA4">
      <w:pPr>
        <w:pStyle w:val="Szvegtrzs"/>
        <w:spacing w:after="0" w:line="240" w:lineRule="auto"/>
        <w:jc w:val="both"/>
        <w:rPr>
          <w:rFonts w:cs="Times New Roman"/>
          <w:sz w:val="22"/>
          <w:szCs w:val="22"/>
        </w:rPr>
      </w:pPr>
      <w:r w:rsidRPr="00EC25B1">
        <w:rPr>
          <w:rFonts w:cs="Times New Roman"/>
          <w:sz w:val="22"/>
          <w:szCs w:val="22"/>
        </w:rPr>
        <w:t>Ez a rendelet 2023. február 17-én lép hatál</w:t>
      </w:r>
      <w:r w:rsidR="00EC25B1" w:rsidRPr="00EC25B1">
        <w:rPr>
          <w:rFonts w:cs="Times New Roman"/>
          <w:sz w:val="22"/>
          <w:szCs w:val="22"/>
        </w:rPr>
        <w:t>yba, rendelkezéseit 2023. január</w:t>
      </w:r>
      <w:r w:rsidRPr="00EC25B1">
        <w:rPr>
          <w:rFonts w:cs="Times New Roman"/>
          <w:sz w:val="22"/>
          <w:szCs w:val="22"/>
        </w:rPr>
        <w:t xml:space="preserve"> 1-től kell alkalmazni.</w:t>
      </w:r>
    </w:p>
    <w:p w:rsidR="00CC65A2" w:rsidRDefault="00CC65A2">
      <w:pPr>
        <w:pStyle w:val="Szvegtrzs"/>
        <w:spacing w:after="0" w:line="240" w:lineRule="auto"/>
        <w:jc w:val="both"/>
        <w:rPr>
          <w:rFonts w:cs="Times New Roman"/>
          <w:sz w:val="22"/>
          <w:szCs w:val="22"/>
        </w:rPr>
      </w:pPr>
    </w:p>
    <w:p w:rsidR="00CC65A2" w:rsidRPr="00FF3EAB" w:rsidRDefault="00CC65A2" w:rsidP="00CC65A2">
      <w:pPr>
        <w:pStyle w:val="Szvegtrzs"/>
        <w:spacing w:after="0" w:line="240" w:lineRule="auto"/>
        <w:jc w:val="both"/>
        <w:rPr>
          <w:rFonts w:cs="Times New Roman"/>
          <w:b/>
          <w:sz w:val="22"/>
          <w:szCs w:val="22"/>
        </w:rPr>
      </w:pPr>
      <w:r>
        <w:rPr>
          <w:rFonts w:cs="Times New Roman"/>
          <w:sz w:val="22"/>
          <w:szCs w:val="22"/>
        </w:rPr>
        <w:t>Mohács, 2023. február 15</w:t>
      </w:r>
      <w:r w:rsidRPr="00FF3EAB">
        <w:rPr>
          <w:rFonts w:cs="Times New Roman"/>
          <w:sz w:val="22"/>
          <w:szCs w:val="22"/>
        </w:rPr>
        <w:t>.</w:t>
      </w:r>
    </w:p>
    <w:p w:rsidR="00CC65A2" w:rsidRPr="00FF3EAB" w:rsidRDefault="00CC65A2" w:rsidP="00CC65A2">
      <w:pPr>
        <w:pStyle w:val="Szvegtrzs"/>
        <w:spacing w:after="0" w:line="240" w:lineRule="auto"/>
        <w:jc w:val="both"/>
        <w:rPr>
          <w:rFonts w:cs="Times New Roman"/>
          <w:b/>
          <w:sz w:val="22"/>
          <w:szCs w:val="22"/>
        </w:rPr>
      </w:pPr>
    </w:p>
    <w:p w:rsidR="00CC65A2" w:rsidRDefault="00CC65A2" w:rsidP="00CC65A2">
      <w:pPr>
        <w:pStyle w:val="Szvegtrzs"/>
        <w:spacing w:after="0" w:line="240" w:lineRule="auto"/>
        <w:jc w:val="both"/>
        <w:rPr>
          <w:rFonts w:cs="Times New Roman"/>
          <w:b/>
          <w:sz w:val="22"/>
          <w:szCs w:val="22"/>
        </w:rPr>
      </w:pPr>
    </w:p>
    <w:p w:rsidR="00CC65A2" w:rsidRPr="00FF3EAB" w:rsidRDefault="00CC65A2" w:rsidP="00CC65A2">
      <w:pPr>
        <w:pStyle w:val="Szvegtrzs"/>
        <w:spacing w:after="0" w:line="240" w:lineRule="auto"/>
        <w:jc w:val="both"/>
        <w:rPr>
          <w:rFonts w:cs="Times New Roman"/>
          <w:b/>
          <w:sz w:val="22"/>
          <w:szCs w:val="22"/>
        </w:rPr>
      </w:pPr>
    </w:p>
    <w:p w:rsidR="00CC65A2" w:rsidRPr="00FF3EAB" w:rsidRDefault="00CC65A2" w:rsidP="00CC65A2">
      <w:pPr>
        <w:pStyle w:val="Szvegtrzs"/>
        <w:spacing w:after="0" w:line="240" w:lineRule="auto"/>
        <w:jc w:val="both"/>
        <w:rPr>
          <w:rFonts w:cs="Times New Roman"/>
          <w:b/>
          <w:sz w:val="22"/>
          <w:szCs w:val="22"/>
        </w:rPr>
      </w:pPr>
    </w:p>
    <w:p w:rsidR="00CC65A2" w:rsidRPr="00FF3EAB" w:rsidRDefault="00CC65A2" w:rsidP="00CC65A2">
      <w:pPr>
        <w:ind w:firstLine="708"/>
        <w:jc w:val="both"/>
        <w:rPr>
          <w:rFonts w:cs="Times New Roman"/>
          <w:sz w:val="22"/>
          <w:szCs w:val="22"/>
        </w:rPr>
      </w:pPr>
      <w:r w:rsidRPr="00FF3EAB">
        <w:rPr>
          <w:rFonts w:cs="Times New Roman"/>
          <w:sz w:val="22"/>
          <w:szCs w:val="22"/>
        </w:rPr>
        <w:t xml:space="preserve">Pávkovics Gábor </w:t>
      </w:r>
      <w:r w:rsidRPr="00FF3EAB">
        <w:rPr>
          <w:rFonts w:cs="Times New Roman"/>
          <w:sz w:val="22"/>
          <w:szCs w:val="22"/>
        </w:rPr>
        <w:tab/>
      </w:r>
      <w:r w:rsidRPr="00FF3EAB">
        <w:rPr>
          <w:rFonts w:cs="Times New Roman"/>
          <w:sz w:val="22"/>
          <w:szCs w:val="22"/>
        </w:rPr>
        <w:tab/>
      </w:r>
      <w:r w:rsidRPr="00FF3EAB">
        <w:rPr>
          <w:rFonts w:cs="Times New Roman"/>
          <w:sz w:val="22"/>
          <w:szCs w:val="22"/>
        </w:rPr>
        <w:tab/>
      </w:r>
      <w:r w:rsidRPr="00FF3EAB">
        <w:rPr>
          <w:rFonts w:cs="Times New Roman"/>
          <w:sz w:val="22"/>
          <w:szCs w:val="22"/>
        </w:rPr>
        <w:tab/>
      </w:r>
      <w:r w:rsidRPr="00FF3EAB">
        <w:rPr>
          <w:rFonts w:cs="Times New Roman"/>
          <w:sz w:val="22"/>
          <w:szCs w:val="22"/>
        </w:rPr>
        <w:tab/>
      </w:r>
      <w:r w:rsidRPr="00FF3EAB">
        <w:rPr>
          <w:rFonts w:cs="Times New Roman"/>
          <w:sz w:val="22"/>
          <w:szCs w:val="22"/>
        </w:rPr>
        <w:tab/>
        <w:t xml:space="preserve">Dr. Kovács Mirella </w:t>
      </w:r>
    </w:p>
    <w:p w:rsidR="00CC65A2" w:rsidRPr="00FF3EAB" w:rsidRDefault="00CC65A2" w:rsidP="00CC65A2">
      <w:pPr>
        <w:jc w:val="both"/>
        <w:rPr>
          <w:rFonts w:cs="Times New Roman"/>
          <w:sz w:val="22"/>
          <w:szCs w:val="22"/>
        </w:rPr>
      </w:pPr>
      <w:r w:rsidRPr="00FF3EAB">
        <w:rPr>
          <w:rFonts w:cs="Times New Roman"/>
          <w:sz w:val="22"/>
          <w:szCs w:val="22"/>
        </w:rPr>
        <w:tab/>
        <w:t xml:space="preserve">   </w:t>
      </w:r>
      <w:proofErr w:type="gramStart"/>
      <w:r w:rsidRPr="00FF3EAB">
        <w:rPr>
          <w:rFonts w:cs="Times New Roman"/>
          <w:sz w:val="22"/>
          <w:szCs w:val="22"/>
        </w:rPr>
        <w:t>polgármester</w:t>
      </w:r>
      <w:proofErr w:type="gramEnd"/>
      <w:r w:rsidRPr="00FF3EAB">
        <w:rPr>
          <w:rFonts w:cs="Times New Roman"/>
          <w:sz w:val="22"/>
          <w:szCs w:val="22"/>
        </w:rPr>
        <w:tab/>
      </w:r>
      <w:r w:rsidRPr="00FF3EAB">
        <w:rPr>
          <w:rFonts w:cs="Times New Roman"/>
          <w:sz w:val="22"/>
          <w:szCs w:val="22"/>
        </w:rPr>
        <w:tab/>
      </w:r>
      <w:r w:rsidRPr="00FF3EAB">
        <w:rPr>
          <w:rFonts w:cs="Times New Roman"/>
          <w:sz w:val="22"/>
          <w:szCs w:val="22"/>
        </w:rPr>
        <w:tab/>
      </w:r>
      <w:r w:rsidRPr="00FF3EAB">
        <w:rPr>
          <w:rFonts w:cs="Times New Roman"/>
          <w:sz w:val="22"/>
          <w:szCs w:val="22"/>
        </w:rPr>
        <w:tab/>
      </w:r>
      <w:r w:rsidRPr="00FF3EAB">
        <w:rPr>
          <w:rFonts w:cs="Times New Roman"/>
          <w:sz w:val="22"/>
          <w:szCs w:val="22"/>
        </w:rPr>
        <w:tab/>
      </w:r>
      <w:r w:rsidRPr="00FF3EAB">
        <w:rPr>
          <w:rFonts w:cs="Times New Roman"/>
          <w:sz w:val="22"/>
          <w:szCs w:val="22"/>
        </w:rPr>
        <w:tab/>
      </w:r>
      <w:r w:rsidRPr="00FF3EAB">
        <w:rPr>
          <w:rFonts w:cs="Times New Roman"/>
          <w:sz w:val="22"/>
          <w:szCs w:val="22"/>
        </w:rPr>
        <w:tab/>
        <w:t xml:space="preserve">         jegyző</w:t>
      </w:r>
    </w:p>
    <w:p w:rsidR="00CC65A2" w:rsidRPr="00FF3EAB" w:rsidRDefault="00CC65A2" w:rsidP="00CC65A2">
      <w:pPr>
        <w:jc w:val="both"/>
        <w:rPr>
          <w:rFonts w:cs="Times New Roman"/>
          <w:sz w:val="22"/>
          <w:szCs w:val="22"/>
          <w:u w:val="single"/>
        </w:rPr>
      </w:pPr>
    </w:p>
    <w:p w:rsidR="00CC65A2" w:rsidRPr="00FF3EAB" w:rsidRDefault="00CC65A2" w:rsidP="00CC65A2">
      <w:pPr>
        <w:jc w:val="both"/>
        <w:rPr>
          <w:rFonts w:cs="Times New Roman"/>
          <w:sz w:val="22"/>
          <w:szCs w:val="22"/>
          <w:u w:val="single"/>
        </w:rPr>
      </w:pPr>
      <w:r w:rsidRPr="00FF3EAB">
        <w:rPr>
          <w:rFonts w:cs="Times New Roman"/>
          <w:sz w:val="22"/>
          <w:szCs w:val="22"/>
          <w:u w:val="single"/>
        </w:rPr>
        <w:t>Kihirdetési záradék:</w:t>
      </w:r>
    </w:p>
    <w:p w:rsidR="00CC65A2" w:rsidRPr="00FF3EAB" w:rsidRDefault="00CC65A2" w:rsidP="00CC65A2">
      <w:pPr>
        <w:jc w:val="both"/>
        <w:rPr>
          <w:rFonts w:cs="Times New Roman"/>
          <w:sz w:val="22"/>
          <w:szCs w:val="22"/>
        </w:rPr>
      </w:pPr>
    </w:p>
    <w:p w:rsidR="00CC65A2" w:rsidRPr="00FF3EAB" w:rsidRDefault="00CC65A2" w:rsidP="00CC65A2">
      <w:pPr>
        <w:jc w:val="both"/>
        <w:rPr>
          <w:rFonts w:cs="Times New Roman"/>
          <w:sz w:val="22"/>
          <w:szCs w:val="22"/>
        </w:rPr>
      </w:pPr>
      <w:r w:rsidRPr="00FF3EAB">
        <w:rPr>
          <w:rFonts w:cs="Times New Roman"/>
          <w:sz w:val="22"/>
          <w:szCs w:val="22"/>
        </w:rPr>
        <w:t>A ren</w:t>
      </w:r>
      <w:r>
        <w:rPr>
          <w:rFonts w:cs="Times New Roman"/>
          <w:sz w:val="22"/>
          <w:szCs w:val="22"/>
        </w:rPr>
        <w:t>delet kihirdetésének napja: 2023. február 16</w:t>
      </w:r>
      <w:r w:rsidRPr="00FF3EAB">
        <w:rPr>
          <w:rFonts w:cs="Times New Roman"/>
          <w:sz w:val="22"/>
          <w:szCs w:val="22"/>
        </w:rPr>
        <w:t xml:space="preserve">. </w:t>
      </w:r>
    </w:p>
    <w:p w:rsidR="00CC65A2" w:rsidRPr="00FF3EAB" w:rsidRDefault="00CC65A2" w:rsidP="00CC65A2">
      <w:pPr>
        <w:jc w:val="both"/>
        <w:rPr>
          <w:rFonts w:cs="Times New Roman"/>
          <w:sz w:val="22"/>
          <w:szCs w:val="22"/>
        </w:rPr>
      </w:pPr>
    </w:p>
    <w:p w:rsidR="00CC65A2" w:rsidRDefault="00CC65A2" w:rsidP="00CC65A2">
      <w:pPr>
        <w:pStyle w:val="Szvegtrzs"/>
        <w:spacing w:after="0" w:line="240" w:lineRule="auto"/>
        <w:jc w:val="both"/>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p>
    <w:p w:rsidR="00CC65A2" w:rsidRDefault="00CC65A2" w:rsidP="00CC65A2">
      <w:pPr>
        <w:pStyle w:val="Szvegtrzs"/>
        <w:spacing w:after="0" w:line="240" w:lineRule="auto"/>
        <w:jc w:val="both"/>
        <w:rPr>
          <w:rFonts w:cs="Times New Roman"/>
          <w:sz w:val="22"/>
          <w:szCs w:val="22"/>
        </w:rPr>
      </w:pPr>
    </w:p>
    <w:p w:rsidR="00CC65A2" w:rsidRPr="00576ECF" w:rsidRDefault="00CC65A2" w:rsidP="00CC65A2">
      <w:pPr>
        <w:pStyle w:val="Szvegtrzs"/>
        <w:spacing w:after="0" w:line="240" w:lineRule="auto"/>
        <w:jc w:val="both"/>
        <w:rPr>
          <w:rFonts w:cs="Times New Roman"/>
          <w:sz w:val="22"/>
          <w:szCs w:val="22"/>
        </w:rPr>
      </w:pPr>
      <w:r>
        <w:rPr>
          <w:rFonts w:cs="Times New Roman"/>
          <w:sz w:val="22"/>
          <w:szCs w:val="22"/>
        </w:rPr>
        <w:tab/>
      </w:r>
      <w:r>
        <w:rPr>
          <w:rFonts w:cs="Times New Roman"/>
          <w:sz w:val="22"/>
          <w:szCs w:val="22"/>
        </w:rPr>
        <w:tab/>
        <w:t xml:space="preserve">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FF3EAB">
        <w:rPr>
          <w:rFonts w:cs="Times New Roman"/>
          <w:sz w:val="22"/>
          <w:szCs w:val="22"/>
        </w:rPr>
        <w:t>Dr. Kovács Mirella jegyző</w:t>
      </w:r>
      <w:r w:rsidRPr="00576ECF">
        <w:rPr>
          <w:rFonts w:cs="Times New Roman"/>
          <w:sz w:val="22"/>
          <w:szCs w:val="22"/>
        </w:rPr>
        <w:br w:type="page"/>
      </w:r>
    </w:p>
    <w:p w:rsidR="0003765A" w:rsidRPr="00CC65A2" w:rsidRDefault="007C3CA4">
      <w:pPr>
        <w:pStyle w:val="Szvegtrzs"/>
        <w:spacing w:line="240" w:lineRule="auto"/>
        <w:jc w:val="right"/>
        <w:rPr>
          <w:rFonts w:cs="Times New Roman"/>
          <w:i/>
          <w:iCs/>
          <w:sz w:val="20"/>
          <w:szCs w:val="20"/>
          <w:u w:val="single"/>
        </w:rPr>
      </w:pPr>
      <w:r w:rsidRPr="00CC65A2">
        <w:rPr>
          <w:rFonts w:cs="Times New Roman"/>
          <w:i/>
          <w:iCs/>
          <w:sz w:val="20"/>
          <w:szCs w:val="20"/>
          <w:u w:val="single"/>
        </w:rPr>
        <w:lastRenderedPageBreak/>
        <w:t>1.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Mohács Város Önkormányzatának 2023. évi címrendje</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775"/>
        <w:gridCol w:w="3102"/>
        <w:gridCol w:w="1357"/>
        <w:gridCol w:w="2908"/>
        <w:gridCol w:w="1552"/>
      </w:tblGrid>
      <w:tr w:rsidR="0003765A" w:rsidRPr="00CC65A2">
        <w:tc>
          <w:tcPr>
            <w:tcW w:w="5204" w:type="dxa"/>
            <w:gridSpan w:val="3"/>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Önállóan működő és gazdálkodó intézmények</w:t>
            </w:r>
          </w:p>
        </w:tc>
        <w:tc>
          <w:tcPr>
            <w:tcW w:w="289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r>
      <w:tr w:rsidR="0003765A" w:rsidRPr="00CC65A2">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proofErr w:type="spellStart"/>
            <w:r w:rsidRPr="00CC65A2">
              <w:rPr>
                <w:rFonts w:cs="Times New Roman"/>
                <w:b/>
                <w:bCs/>
                <w:sz w:val="20"/>
                <w:szCs w:val="20"/>
              </w:rPr>
              <w:t>Sorsz</w:t>
            </w:r>
            <w:proofErr w:type="spellEnd"/>
            <w:r w:rsidRPr="00CC65A2">
              <w:rPr>
                <w:rFonts w:cs="Times New Roman"/>
                <w:b/>
                <w:bCs/>
                <w:sz w:val="20"/>
                <w:szCs w:val="20"/>
              </w:rPr>
              <w:t>.</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Címek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Törzsszám</w:t>
            </w:r>
          </w:p>
        </w:tc>
        <w:tc>
          <w:tcPr>
            <w:tcW w:w="289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Alcímek</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Törzsszám</w:t>
            </w:r>
          </w:p>
        </w:tc>
      </w:tr>
      <w:tr w:rsidR="0003765A" w:rsidRPr="00CC65A2">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Mohács Város Önkormányzata</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724012</w:t>
            </w:r>
          </w:p>
        </w:tc>
        <w:tc>
          <w:tcPr>
            <w:tcW w:w="289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Mohácsi Polgármesteri Hivatal</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330365</w:t>
            </w:r>
          </w:p>
        </w:tc>
        <w:tc>
          <w:tcPr>
            <w:tcW w:w="289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4434" w:type="dxa"/>
            <w:gridSpan w:val="2"/>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Önállóan működő intézmények</w:t>
            </w:r>
          </w:p>
        </w:tc>
      </w:tr>
      <w:tr w:rsidR="0003765A" w:rsidRPr="00CC65A2">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2.1</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89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Közétkeztetési Ellátó Szervezet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630115</w:t>
            </w:r>
          </w:p>
        </w:tc>
      </w:tr>
      <w:tr w:rsidR="0003765A" w:rsidRPr="00CC65A2">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2.2</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289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Kanizsai Dorottya Múzeum</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802815</w:t>
            </w:r>
          </w:p>
        </w:tc>
      </w:tr>
      <w:tr w:rsidR="0003765A" w:rsidRPr="00CC65A2">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2.3</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289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Mohácsi Jenő Városi Könyvtár</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844460</w:t>
            </w: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2.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Az Önkormányzat költségvetési szerveinek 2023. évi létszámkerete</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71"/>
        <w:gridCol w:w="3683"/>
        <w:gridCol w:w="1260"/>
        <w:gridCol w:w="1260"/>
        <w:gridCol w:w="1260"/>
        <w:gridCol w:w="1260"/>
      </w:tblGrid>
      <w:tr w:rsidR="0003765A" w:rsidRPr="00CC65A2">
        <w:tc>
          <w:tcPr>
            <w:tcW w:w="964" w:type="dxa"/>
            <w:vMerge w:val="restart"/>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Sorszám</w:t>
            </w:r>
          </w:p>
        </w:tc>
        <w:tc>
          <w:tcPr>
            <w:tcW w:w="3662" w:type="dxa"/>
            <w:vMerge w:val="restart"/>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Megnevezés</w:t>
            </w:r>
          </w:p>
        </w:tc>
        <w:tc>
          <w:tcPr>
            <w:tcW w:w="5012" w:type="dxa"/>
            <w:gridSpan w:val="4"/>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Engedélyezett létszám</w:t>
            </w:r>
          </w:p>
        </w:tc>
      </w:tr>
      <w:tr w:rsidR="0003765A" w:rsidRPr="00CC65A2">
        <w:trPr>
          <w:trHeight w:val="276"/>
        </w:trPr>
        <w:tc>
          <w:tcPr>
            <w:tcW w:w="964" w:type="dxa"/>
            <w:vMerge/>
            <w:tcBorders>
              <w:top w:val="single" w:sz="6" w:space="0" w:color="000000"/>
              <w:left w:val="single" w:sz="6" w:space="0" w:color="000000"/>
              <w:bottom w:val="single" w:sz="6" w:space="0" w:color="000000"/>
              <w:right w:val="single" w:sz="6" w:space="0" w:color="000000"/>
            </w:tcBorders>
          </w:tcPr>
          <w:p w:rsidR="0003765A" w:rsidRPr="00CC65A2" w:rsidRDefault="0003765A">
            <w:pPr>
              <w:rPr>
                <w:rFonts w:cs="Times New Roman"/>
                <w:sz w:val="20"/>
                <w:szCs w:val="20"/>
              </w:rPr>
            </w:pPr>
          </w:p>
        </w:tc>
        <w:tc>
          <w:tcPr>
            <w:tcW w:w="3662" w:type="dxa"/>
            <w:vMerge/>
            <w:tcBorders>
              <w:top w:val="single" w:sz="6" w:space="0" w:color="000000"/>
              <w:left w:val="single" w:sz="6" w:space="0" w:color="000000"/>
              <w:bottom w:val="single" w:sz="6" w:space="0" w:color="000000"/>
              <w:right w:val="single" w:sz="6" w:space="0" w:color="000000"/>
            </w:tcBorders>
          </w:tcPr>
          <w:p w:rsidR="0003765A" w:rsidRPr="00CC65A2" w:rsidRDefault="0003765A">
            <w:pPr>
              <w:rPr>
                <w:rFonts w:cs="Times New Roman"/>
                <w:sz w:val="20"/>
                <w:szCs w:val="20"/>
              </w:rPr>
            </w:pPr>
          </w:p>
        </w:tc>
        <w:tc>
          <w:tcPr>
            <w:tcW w:w="1253" w:type="dxa"/>
            <w:vMerge w:val="restart"/>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proofErr w:type="spellStart"/>
            <w:r w:rsidRPr="00CC65A2">
              <w:rPr>
                <w:rFonts w:cs="Times New Roman"/>
                <w:b/>
                <w:bCs/>
                <w:sz w:val="20"/>
                <w:szCs w:val="20"/>
              </w:rPr>
              <w:t>Szakdolg</w:t>
            </w:r>
            <w:proofErr w:type="spellEnd"/>
            <w:r w:rsidRPr="00CC65A2">
              <w:rPr>
                <w:rFonts w:cs="Times New Roman"/>
                <w:b/>
                <w:bCs/>
                <w:sz w:val="20"/>
                <w:szCs w:val="20"/>
              </w:rPr>
              <w:t>.</w:t>
            </w:r>
          </w:p>
        </w:tc>
        <w:tc>
          <w:tcPr>
            <w:tcW w:w="1253" w:type="dxa"/>
            <w:vMerge w:val="restart"/>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Gazdasági</w:t>
            </w:r>
          </w:p>
        </w:tc>
        <w:tc>
          <w:tcPr>
            <w:tcW w:w="1253" w:type="dxa"/>
            <w:vMerge w:val="restart"/>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Egyéb</w:t>
            </w:r>
          </w:p>
        </w:tc>
        <w:tc>
          <w:tcPr>
            <w:tcW w:w="1253" w:type="dxa"/>
            <w:vMerge w:val="restart"/>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Összesen</w:t>
            </w:r>
          </w:p>
        </w:tc>
      </w:tr>
      <w:tr w:rsidR="0003765A" w:rsidRPr="00CC65A2">
        <w:trPr>
          <w:trHeight w:val="276"/>
        </w:trPr>
        <w:tc>
          <w:tcPr>
            <w:tcW w:w="964" w:type="dxa"/>
            <w:vMerge/>
            <w:tcBorders>
              <w:top w:val="single" w:sz="6" w:space="0" w:color="000000"/>
              <w:left w:val="single" w:sz="6" w:space="0" w:color="000000"/>
              <w:bottom w:val="single" w:sz="6" w:space="0" w:color="000000"/>
              <w:right w:val="single" w:sz="6" w:space="0" w:color="000000"/>
            </w:tcBorders>
          </w:tcPr>
          <w:p w:rsidR="0003765A" w:rsidRPr="00CC65A2" w:rsidRDefault="0003765A">
            <w:pPr>
              <w:rPr>
                <w:rFonts w:cs="Times New Roman"/>
                <w:sz w:val="20"/>
                <w:szCs w:val="20"/>
              </w:rPr>
            </w:pPr>
          </w:p>
        </w:tc>
        <w:tc>
          <w:tcPr>
            <w:tcW w:w="3662" w:type="dxa"/>
            <w:vMerge/>
            <w:tcBorders>
              <w:top w:val="single" w:sz="6" w:space="0" w:color="000000"/>
              <w:left w:val="single" w:sz="6" w:space="0" w:color="000000"/>
              <w:bottom w:val="single" w:sz="6" w:space="0" w:color="000000"/>
              <w:right w:val="single" w:sz="6" w:space="0" w:color="000000"/>
            </w:tcBorders>
          </w:tcPr>
          <w:p w:rsidR="0003765A" w:rsidRPr="00CC65A2" w:rsidRDefault="0003765A">
            <w:pPr>
              <w:rPr>
                <w:rFonts w:cs="Times New Roman"/>
                <w:sz w:val="20"/>
                <w:szCs w:val="20"/>
              </w:rPr>
            </w:pPr>
          </w:p>
        </w:tc>
        <w:tc>
          <w:tcPr>
            <w:tcW w:w="1253" w:type="dxa"/>
            <w:vMerge/>
            <w:tcBorders>
              <w:top w:val="single" w:sz="6" w:space="0" w:color="000000"/>
              <w:left w:val="single" w:sz="6" w:space="0" w:color="000000"/>
              <w:bottom w:val="single" w:sz="6" w:space="0" w:color="000000"/>
              <w:right w:val="single" w:sz="6" w:space="0" w:color="000000"/>
            </w:tcBorders>
          </w:tcPr>
          <w:p w:rsidR="0003765A" w:rsidRPr="00CC65A2" w:rsidRDefault="0003765A">
            <w:pPr>
              <w:rPr>
                <w:rFonts w:cs="Times New Roman"/>
                <w:sz w:val="20"/>
                <w:szCs w:val="20"/>
              </w:rPr>
            </w:pPr>
          </w:p>
        </w:tc>
        <w:tc>
          <w:tcPr>
            <w:tcW w:w="1253" w:type="dxa"/>
            <w:vMerge/>
            <w:tcBorders>
              <w:top w:val="single" w:sz="6" w:space="0" w:color="000000"/>
              <w:left w:val="single" w:sz="6" w:space="0" w:color="000000"/>
              <w:bottom w:val="single" w:sz="6" w:space="0" w:color="000000"/>
              <w:right w:val="single" w:sz="6" w:space="0" w:color="000000"/>
            </w:tcBorders>
          </w:tcPr>
          <w:p w:rsidR="0003765A" w:rsidRPr="00CC65A2" w:rsidRDefault="0003765A">
            <w:pPr>
              <w:rPr>
                <w:rFonts w:cs="Times New Roman"/>
                <w:sz w:val="20"/>
                <w:szCs w:val="20"/>
              </w:rPr>
            </w:pPr>
          </w:p>
        </w:tc>
        <w:tc>
          <w:tcPr>
            <w:tcW w:w="1253" w:type="dxa"/>
            <w:vMerge/>
            <w:tcBorders>
              <w:top w:val="single" w:sz="6" w:space="0" w:color="000000"/>
              <w:left w:val="single" w:sz="6" w:space="0" w:color="000000"/>
              <w:bottom w:val="single" w:sz="6" w:space="0" w:color="000000"/>
              <w:right w:val="single" w:sz="6" w:space="0" w:color="000000"/>
            </w:tcBorders>
          </w:tcPr>
          <w:p w:rsidR="0003765A" w:rsidRPr="00CC65A2" w:rsidRDefault="0003765A">
            <w:pPr>
              <w:rPr>
                <w:rFonts w:cs="Times New Roman"/>
                <w:sz w:val="20"/>
                <w:szCs w:val="20"/>
              </w:rPr>
            </w:pPr>
          </w:p>
        </w:tc>
        <w:tc>
          <w:tcPr>
            <w:tcW w:w="1253" w:type="dxa"/>
            <w:vMerge/>
            <w:tcBorders>
              <w:top w:val="single" w:sz="6" w:space="0" w:color="000000"/>
              <w:left w:val="single" w:sz="6" w:space="0" w:color="000000"/>
              <w:bottom w:val="single" w:sz="6" w:space="0" w:color="000000"/>
              <w:right w:val="single" w:sz="6" w:space="0" w:color="000000"/>
            </w:tcBorders>
          </w:tcPr>
          <w:p w:rsidR="0003765A" w:rsidRPr="00CC65A2" w:rsidRDefault="0003765A">
            <w:pPr>
              <w:rPr>
                <w:rFonts w:cs="Times New Roman"/>
                <w:sz w:val="20"/>
                <w:szCs w:val="20"/>
              </w:rPr>
            </w:pPr>
          </w:p>
        </w:tc>
      </w:tr>
      <w:tr w:rsidR="0003765A" w:rsidRPr="00CC65A2">
        <w:trPr>
          <w:trHeight w:val="276"/>
        </w:trPr>
        <w:tc>
          <w:tcPr>
            <w:tcW w:w="964" w:type="dxa"/>
            <w:vMerge/>
            <w:tcBorders>
              <w:top w:val="single" w:sz="6" w:space="0" w:color="000000"/>
              <w:left w:val="single" w:sz="6" w:space="0" w:color="000000"/>
              <w:bottom w:val="single" w:sz="6" w:space="0" w:color="000000"/>
              <w:right w:val="single" w:sz="6" w:space="0" w:color="000000"/>
            </w:tcBorders>
          </w:tcPr>
          <w:p w:rsidR="0003765A" w:rsidRPr="00CC65A2" w:rsidRDefault="0003765A">
            <w:pPr>
              <w:rPr>
                <w:rFonts w:cs="Times New Roman"/>
                <w:sz w:val="20"/>
                <w:szCs w:val="20"/>
              </w:rPr>
            </w:pPr>
          </w:p>
        </w:tc>
        <w:tc>
          <w:tcPr>
            <w:tcW w:w="3662" w:type="dxa"/>
            <w:vMerge/>
            <w:tcBorders>
              <w:top w:val="single" w:sz="6" w:space="0" w:color="000000"/>
              <w:left w:val="single" w:sz="6" w:space="0" w:color="000000"/>
              <w:bottom w:val="single" w:sz="6" w:space="0" w:color="000000"/>
              <w:right w:val="single" w:sz="6" w:space="0" w:color="000000"/>
            </w:tcBorders>
          </w:tcPr>
          <w:p w:rsidR="0003765A" w:rsidRPr="00CC65A2" w:rsidRDefault="0003765A">
            <w:pPr>
              <w:rPr>
                <w:rFonts w:cs="Times New Roman"/>
                <w:sz w:val="20"/>
                <w:szCs w:val="20"/>
              </w:rPr>
            </w:pPr>
          </w:p>
        </w:tc>
        <w:tc>
          <w:tcPr>
            <w:tcW w:w="1253" w:type="dxa"/>
            <w:vMerge/>
            <w:tcBorders>
              <w:top w:val="single" w:sz="6" w:space="0" w:color="000000"/>
              <w:left w:val="single" w:sz="6" w:space="0" w:color="000000"/>
              <w:bottom w:val="single" w:sz="6" w:space="0" w:color="000000"/>
              <w:right w:val="single" w:sz="6" w:space="0" w:color="000000"/>
            </w:tcBorders>
          </w:tcPr>
          <w:p w:rsidR="0003765A" w:rsidRPr="00CC65A2" w:rsidRDefault="0003765A">
            <w:pPr>
              <w:rPr>
                <w:rFonts w:cs="Times New Roman"/>
                <w:sz w:val="20"/>
                <w:szCs w:val="20"/>
              </w:rPr>
            </w:pPr>
          </w:p>
        </w:tc>
        <w:tc>
          <w:tcPr>
            <w:tcW w:w="1253" w:type="dxa"/>
            <w:vMerge/>
            <w:tcBorders>
              <w:top w:val="single" w:sz="6" w:space="0" w:color="000000"/>
              <w:left w:val="single" w:sz="6" w:space="0" w:color="000000"/>
              <w:bottom w:val="single" w:sz="6" w:space="0" w:color="000000"/>
              <w:right w:val="single" w:sz="6" w:space="0" w:color="000000"/>
            </w:tcBorders>
          </w:tcPr>
          <w:p w:rsidR="0003765A" w:rsidRPr="00CC65A2" w:rsidRDefault="0003765A">
            <w:pPr>
              <w:rPr>
                <w:rFonts w:cs="Times New Roman"/>
                <w:sz w:val="20"/>
                <w:szCs w:val="20"/>
              </w:rPr>
            </w:pPr>
          </w:p>
        </w:tc>
        <w:tc>
          <w:tcPr>
            <w:tcW w:w="1253" w:type="dxa"/>
            <w:vMerge/>
            <w:tcBorders>
              <w:top w:val="single" w:sz="6" w:space="0" w:color="000000"/>
              <w:left w:val="single" w:sz="6" w:space="0" w:color="000000"/>
              <w:bottom w:val="single" w:sz="6" w:space="0" w:color="000000"/>
              <w:right w:val="single" w:sz="6" w:space="0" w:color="000000"/>
            </w:tcBorders>
          </w:tcPr>
          <w:p w:rsidR="0003765A" w:rsidRPr="00CC65A2" w:rsidRDefault="0003765A">
            <w:pPr>
              <w:rPr>
                <w:rFonts w:cs="Times New Roman"/>
                <w:sz w:val="20"/>
                <w:szCs w:val="20"/>
              </w:rPr>
            </w:pPr>
          </w:p>
        </w:tc>
        <w:tc>
          <w:tcPr>
            <w:tcW w:w="1253" w:type="dxa"/>
            <w:vMerge/>
            <w:tcBorders>
              <w:top w:val="single" w:sz="6" w:space="0" w:color="000000"/>
              <w:left w:val="single" w:sz="6" w:space="0" w:color="000000"/>
              <w:bottom w:val="single" w:sz="6" w:space="0" w:color="000000"/>
              <w:right w:val="single" w:sz="6" w:space="0" w:color="000000"/>
            </w:tcBorders>
          </w:tcPr>
          <w:p w:rsidR="0003765A" w:rsidRPr="00CC65A2" w:rsidRDefault="0003765A">
            <w:pPr>
              <w:rPr>
                <w:rFonts w:cs="Times New Roman"/>
                <w:sz w:val="20"/>
                <w:szCs w:val="20"/>
              </w:rPr>
            </w:pPr>
          </w:p>
        </w:tc>
      </w:tr>
      <w:tr w:rsidR="0003765A" w:rsidRPr="00CC65A2">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Mohács Város Önkormányzata</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24</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38</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62</w:t>
            </w:r>
          </w:p>
        </w:tc>
      </w:tr>
      <w:tr w:rsidR="0003765A" w:rsidRPr="00CC65A2">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Mohácsi Polgármesteri Hivatal</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25</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75</w:t>
            </w:r>
          </w:p>
        </w:tc>
      </w:tr>
      <w:tr w:rsidR="0003765A" w:rsidRPr="00CC65A2">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3.</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Mohácsi Jenő Városi Könyvtár</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7</w:t>
            </w:r>
          </w:p>
        </w:tc>
      </w:tr>
      <w:tr w:rsidR="0003765A" w:rsidRPr="00CC65A2">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4.</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Kanizsai Dorottya Múzeum</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8</w:t>
            </w:r>
          </w:p>
        </w:tc>
      </w:tr>
      <w:tr w:rsidR="0003765A" w:rsidRPr="00CC65A2">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5.</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Közétkeztetési Ellátó Szervezet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11</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22,5</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36,5</w:t>
            </w:r>
          </w:p>
        </w:tc>
      </w:tr>
      <w:tr w:rsidR="0003765A" w:rsidRPr="00CC65A2">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94</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90,5</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188,5</w:t>
            </w:r>
          </w:p>
        </w:tc>
      </w:tr>
      <w:tr w:rsidR="0003765A" w:rsidRPr="00CC65A2">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Pályázat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Mohács Város Önkormányzata</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w:t>
            </w:r>
            <w:proofErr w:type="spellStart"/>
            <w:r w:rsidRPr="00CC65A2">
              <w:rPr>
                <w:rFonts w:cs="Times New Roman"/>
                <w:sz w:val="20"/>
                <w:szCs w:val="20"/>
              </w:rPr>
              <w:t>5</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w:t>
            </w:r>
            <w:proofErr w:type="spellStart"/>
            <w:r w:rsidRPr="00CC65A2">
              <w:rPr>
                <w:rFonts w:cs="Times New Roman"/>
                <w:sz w:val="20"/>
                <w:szCs w:val="20"/>
              </w:rPr>
              <w:t>5</w:t>
            </w:r>
            <w:proofErr w:type="spellEnd"/>
          </w:p>
        </w:tc>
      </w:tr>
      <w:tr w:rsidR="0003765A" w:rsidRPr="00CC65A2">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Közfoglalkoztatás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Mohács Város Önkormányzata</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60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60</w:t>
            </w:r>
          </w:p>
        </w:tc>
      </w:tr>
      <w:tr w:rsidR="0003765A" w:rsidRPr="00CC65A2">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Kanizsai Dorottya Múzeum</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w:t>
            </w:r>
          </w:p>
        </w:tc>
      </w:tr>
      <w:tr w:rsidR="0003765A" w:rsidRPr="00CC65A2">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proofErr w:type="spellStart"/>
            <w:r w:rsidRPr="00CC65A2">
              <w:rPr>
                <w:rFonts w:cs="Times New Roman"/>
                <w:sz w:val="20"/>
                <w:szCs w:val="20"/>
              </w:rPr>
              <w:t>Közfoglalkoztaztás</w:t>
            </w:r>
            <w:proofErr w:type="spellEnd"/>
            <w:r w:rsidRPr="00CC65A2">
              <w:rPr>
                <w:rFonts w:cs="Times New Roman"/>
                <w:sz w:val="20"/>
                <w:szCs w:val="20"/>
              </w:rPr>
              <w:t xml:space="preserve">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61</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61</w:t>
            </w:r>
          </w:p>
        </w:tc>
      </w:tr>
      <w:tr w:rsidR="0003765A" w:rsidRPr="00CC65A2">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Mindösszesen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99,5</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4</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151,5</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255</w:t>
            </w: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3.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Mohács Város Önkormányzata 2023. évi összevont pénzügyi mérlege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230"/>
        <w:gridCol w:w="679"/>
        <w:gridCol w:w="679"/>
        <w:gridCol w:w="581"/>
        <w:gridCol w:w="581"/>
        <w:gridCol w:w="2424"/>
        <w:gridCol w:w="679"/>
        <w:gridCol w:w="581"/>
        <w:gridCol w:w="679"/>
        <w:gridCol w:w="581"/>
      </w:tblGrid>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Állami hozzájárulás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2 268 209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Intézmények, feladatok kiadásai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Normatív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Normatív kötött felhasználású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2 268 209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Személyi juttatások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1 142 501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Központosított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Munkaadókat terhelő járulékok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137 455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Fejlesztési célú állami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Dologi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1 255 335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Átengedett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2.Ellátottak juttatásai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63 792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SZJA átengedett mértéke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Átadott pénzeszközök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2 690 384</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Jövedelem </w:t>
            </w:r>
            <w:proofErr w:type="spellStart"/>
            <w:r w:rsidRPr="00CC65A2">
              <w:rPr>
                <w:rFonts w:cs="Times New Roman"/>
                <w:sz w:val="20"/>
                <w:szCs w:val="20"/>
              </w:rPr>
              <w:t>diff</w:t>
            </w:r>
            <w:proofErr w:type="spellEnd"/>
            <w:r w:rsidRPr="00CC65A2">
              <w:rPr>
                <w:rFonts w:cs="Times New Roman"/>
                <w:sz w:val="20"/>
                <w:szCs w:val="20"/>
              </w:rPr>
              <w:t>. mérséklése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Kiegészítő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Gépjárműadó</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Átvett pénzeszközök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6 096 827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Felújítási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243 500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Működési célú pénzeszközátvétel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570 330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Felhalmozási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9 578 098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 OEP-től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Pénzforgalom nélküli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730 589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Felhalmozási célú pénzeszköz átvétel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5 376 497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Saját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2 113 043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Céltartalék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Intézményi működési bevételek, kamatok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591 393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Általános tartalék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Helyi adó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1 500 000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Fejlesztési tartalék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158 500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Felhalmozási és tőke jellegű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Kölcsönök nyújtása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19 000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Hatósági jogkörhöz köthető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1 650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 Állami támogatás visszafizetése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Kölcsönök, osztalékok bevétele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60 798</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302 422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Előző évi pénzmaradvány</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Tárgyévi bevételek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10 538 877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Tárgyévi kiadások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16 163 714</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Finanszírozási műveletek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5 624 837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Finanszírozási műveletek (betét lekötés)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Előző évi pénzmaradvány</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5 624 </w:t>
            </w:r>
            <w:r w:rsidRPr="00CC65A2">
              <w:rPr>
                <w:rFonts w:cs="Times New Roman"/>
                <w:sz w:val="20"/>
                <w:szCs w:val="20"/>
              </w:rPr>
              <w:lastRenderedPageBreak/>
              <w:t>837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gramStart"/>
            <w:r w:rsidRPr="00CC65A2">
              <w:rPr>
                <w:rFonts w:cs="Times New Roman"/>
                <w:sz w:val="20"/>
                <w:szCs w:val="20"/>
              </w:rPr>
              <w:t>Hitel törlesztés</w:t>
            </w:r>
            <w:proofErr w:type="gramEnd"/>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Lekötött betét felbontás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Értékpapír értékesítés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Értékpapír vásárlás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 Függő bevétel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Függő kiadás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16 163 714</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16 163 714</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21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4.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Mohács Város Önkormányzata 2023. évi fejlesztési mérlege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326"/>
        <w:gridCol w:w="679"/>
        <w:gridCol w:w="679"/>
        <w:gridCol w:w="581"/>
        <w:gridCol w:w="581"/>
        <w:gridCol w:w="2036"/>
        <w:gridCol w:w="679"/>
        <w:gridCol w:w="679"/>
        <w:gridCol w:w="775"/>
        <w:gridCol w:w="679"/>
      </w:tblGrid>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Állami hozzájárulás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Intézmények, feladatok kiadásai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Normatív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Normatív kötött felhasználású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Személyi juttatások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Központosított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Munkaadókat terhelő járulékok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Fejlesztési célú állami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Dologi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Átengedett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2.Ellátottak juttatásai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SZJA átengedett mértéke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Átadott pénzeszközök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88 082</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Jövedelem </w:t>
            </w:r>
            <w:proofErr w:type="spellStart"/>
            <w:r w:rsidRPr="00CC65A2">
              <w:rPr>
                <w:rFonts w:cs="Times New Roman"/>
                <w:sz w:val="20"/>
                <w:szCs w:val="20"/>
              </w:rPr>
              <w:t>diff</w:t>
            </w:r>
            <w:proofErr w:type="spellEnd"/>
            <w:r w:rsidRPr="00CC65A2">
              <w:rPr>
                <w:rFonts w:cs="Times New Roman"/>
                <w:sz w:val="20"/>
                <w:szCs w:val="20"/>
              </w:rPr>
              <w:t>. mérséklése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Kiegészítő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Gépjárműadó</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Átvett pénzeszközök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5 431 997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Felújítási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241 500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Működési célú pénzeszközátvétel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55 500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Felhalmozási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9 478 567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 OEP-től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Pénzforgalom nélküli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158 500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Felhalmozási célú pénzeszköz átvétel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5 376 497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Saját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70 893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Céltartalék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Intézményi működési bevételek, kamatok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50 893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Általános tartalék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Helyi adó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Fejlesztési tartalék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158 500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Felhalmozási és tőke jellegű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Kölcsönök nyújtása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Hatósági jogkörhöz köthető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 Állami </w:t>
            </w:r>
            <w:proofErr w:type="spellStart"/>
            <w:r w:rsidRPr="00CC65A2">
              <w:rPr>
                <w:rFonts w:cs="Times New Roman"/>
                <w:sz w:val="20"/>
                <w:szCs w:val="20"/>
              </w:rPr>
              <w:t>tám</w:t>
            </w:r>
            <w:proofErr w:type="gramStart"/>
            <w:r w:rsidRPr="00CC65A2">
              <w:rPr>
                <w:rFonts w:cs="Times New Roman"/>
                <w:sz w:val="20"/>
                <w:szCs w:val="20"/>
              </w:rPr>
              <w:t>.visszfiz</w:t>
            </w:r>
            <w:proofErr w:type="spellEnd"/>
            <w:proofErr w:type="gramEnd"/>
            <w:r w:rsidRPr="00CC65A2">
              <w:rPr>
                <w:rFonts w:cs="Times New Roman"/>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Kölcsönök, osztalékok bevétele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60 798</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Előző évi ki nem utalt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Tárgyévi bevételek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5 563 688</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Tárgyévi kiadások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10 035 649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Finanszírozási műveletek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4 471 961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Finanszírozási műveletek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Előző évi pénzmaradvány</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4 471 961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gramStart"/>
            <w:r w:rsidRPr="00CC65A2">
              <w:rPr>
                <w:rFonts w:cs="Times New Roman"/>
                <w:sz w:val="20"/>
                <w:szCs w:val="20"/>
              </w:rPr>
              <w:t>Hitel törlesztés</w:t>
            </w:r>
            <w:proofErr w:type="gramEnd"/>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Lekötött betét felbontás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Értékpapír értékesítés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Értékpapír vásárlás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8. Függő bevétel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Függő kiadás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10 035 649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10 035 649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5.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Mohács Város Önkormányzata 2023. évi működési mérlege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327"/>
        <w:gridCol w:w="680"/>
        <w:gridCol w:w="581"/>
        <w:gridCol w:w="581"/>
        <w:gridCol w:w="679"/>
        <w:gridCol w:w="2132"/>
        <w:gridCol w:w="679"/>
        <w:gridCol w:w="679"/>
        <w:gridCol w:w="775"/>
        <w:gridCol w:w="581"/>
      </w:tblGrid>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Állami hozzájárulás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2 268 209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Intézmények, feladatok kiadásai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2 485 291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Normatív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Normatív kötött felhasználású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Személyi juttatások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1 142 501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Központosított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2 268 209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Munkaadókat terhelő járulékok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137 455</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Fejlesztési célú állami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Dologi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1 205 335</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Átengedett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2.Ellátottak juttatásai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63 792</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SZJA átengedett mértéke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Átadott pénzeszközök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2 602 302</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Jövedelem </w:t>
            </w:r>
            <w:proofErr w:type="spellStart"/>
            <w:r w:rsidRPr="00CC65A2">
              <w:rPr>
                <w:rFonts w:cs="Times New Roman"/>
                <w:sz w:val="20"/>
                <w:szCs w:val="20"/>
              </w:rPr>
              <w:t>diff</w:t>
            </w:r>
            <w:proofErr w:type="spellEnd"/>
            <w:r w:rsidRPr="00CC65A2">
              <w:rPr>
                <w:rFonts w:cs="Times New Roman"/>
                <w:sz w:val="20"/>
                <w:szCs w:val="20"/>
              </w:rPr>
              <w:t>. mérséklése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Kiegészítő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Gépjárműadó</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Átvett pénzeszközök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664 830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Felújítási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Működési célú pénzeszközátvétel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514 830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Felhalmozási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99 531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 OEP-től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150 000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Pénzforgalom nélküli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572 089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Felhalmozási célú pénzeszköz átvétel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Saját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2 042 150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Céltartalék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Intézményi működési bevételek, kamatok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540 500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Általános tartalék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Helyi adó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1 500 000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Fejlesztési tartalék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Felhalmozási és tőke jellegű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Kölcsönök nyújtása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Hatósági jogkörhöz köthető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1 650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 Állami </w:t>
            </w:r>
            <w:proofErr w:type="spellStart"/>
            <w:r w:rsidRPr="00CC65A2">
              <w:rPr>
                <w:rFonts w:cs="Times New Roman"/>
                <w:sz w:val="20"/>
                <w:szCs w:val="20"/>
              </w:rPr>
              <w:t>tám</w:t>
            </w:r>
            <w:proofErr w:type="gramStart"/>
            <w:r w:rsidRPr="00CC65A2">
              <w:rPr>
                <w:rFonts w:cs="Times New Roman"/>
                <w:sz w:val="20"/>
                <w:szCs w:val="20"/>
              </w:rPr>
              <w:t>.visszfiz</w:t>
            </w:r>
            <w:proofErr w:type="spellEnd"/>
            <w:proofErr w:type="gramEnd"/>
            <w:r w:rsidRPr="00CC65A2">
              <w:rPr>
                <w:rFonts w:cs="Times New Roman"/>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638</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Kölcsönök, osztalékok bevétele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Szolidaritási hozzájárulás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302 422</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Előző évi ki nem utalt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Tárgyévi bevételek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4 975 189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Tárgyévi kiadások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6 128 065</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Finanszírozási műveletek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1 152 876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Finanszírozási műveletek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Előző évi pénzmaradvány</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1 152 876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gramStart"/>
            <w:r w:rsidRPr="00CC65A2">
              <w:rPr>
                <w:rFonts w:cs="Times New Roman"/>
                <w:sz w:val="20"/>
                <w:szCs w:val="20"/>
              </w:rPr>
              <w:t>Hitel törlesztés</w:t>
            </w:r>
            <w:proofErr w:type="gramEnd"/>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Hitel felvétel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Értékpapír értékesítés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Értékpapír vásárlás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 Függő bevétel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Függő kiadás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6 128 065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6 128 065</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31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6.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Az Önkormányzat és intézményeinek működési költségvetése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266"/>
        <w:gridCol w:w="1551"/>
        <w:gridCol w:w="1260"/>
        <w:gridCol w:w="1357"/>
        <w:gridCol w:w="1260"/>
      </w:tblGrid>
      <w:tr w:rsidR="0003765A" w:rsidRPr="00CC65A2">
        <w:tc>
          <w:tcPr>
            <w:tcW w:w="9638" w:type="dxa"/>
            <w:gridSpan w:val="5"/>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 xml:space="preserve">Működés összesen (önállóan működő </w:t>
            </w:r>
            <w:proofErr w:type="spellStart"/>
            <w:r w:rsidRPr="00CC65A2">
              <w:rPr>
                <w:rFonts w:cs="Times New Roman"/>
                <w:b/>
                <w:bCs/>
                <w:sz w:val="20"/>
                <w:szCs w:val="20"/>
              </w:rPr>
              <w:t>kv-i</w:t>
            </w:r>
            <w:proofErr w:type="spellEnd"/>
            <w:r w:rsidRPr="00CC65A2">
              <w:rPr>
                <w:rFonts w:cs="Times New Roman"/>
                <w:b/>
                <w:bCs/>
                <w:sz w:val="20"/>
                <w:szCs w:val="20"/>
              </w:rPr>
              <w:t xml:space="preserve"> szervek)</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1 650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381 010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157 990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514 830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514 830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150 000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2 268 209</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1 152 876</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1 500 000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6 128 065</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1 142 501</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137 455</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1 027 885</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244 640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783 245</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63 792</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2 000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99 531</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2 602 302</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177 450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572 089</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302 422</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638</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6 128 065</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24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7.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Önkormányzat (</w:t>
      </w:r>
      <w:proofErr w:type="spellStart"/>
      <w:r w:rsidRPr="00CC65A2">
        <w:rPr>
          <w:rFonts w:cs="Times New Roman"/>
          <w:b/>
          <w:bCs/>
          <w:sz w:val="20"/>
          <w:szCs w:val="20"/>
        </w:rPr>
        <w:t>eFt</w:t>
      </w:r>
      <w:proofErr w:type="spellEnd"/>
      <w:r w:rsidRPr="00CC65A2">
        <w:rPr>
          <w:rFonts w:cs="Times New Roman"/>
          <w:b/>
          <w:bCs/>
          <w:sz w:val="20"/>
          <w:szCs w:val="20"/>
        </w:rPr>
        <w:t>)</w:t>
      </w:r>
    </w:p>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1. </w:t>
      </w:r>
      <w:r w:rsidRPr="00CC65A2">
        <w:rPr>
          <w:rFonts w:cs="Times New Roman"/>
          <w:b/>
          <w:bCs/>
          <w:sz w:val="20"/>
          <w:szCs w:val="20"/>
        </w:rPr>
        <w:t>Önkormányzat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459"/>
        <w:gridCol w:w="1551"/>
        <w:gridCol w:w="1260"/>
        <w:gridCol w:w="1164"/>
        <w:gridCol w:w="1260"/>
      </w:tblGrid>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234 500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77 990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502 210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502 210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150 000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2 268 209</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1 059 265</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1 500 000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5 793 774</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523 750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63 220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591 775</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163 725</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428 050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63 792</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19 750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2 602 302</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890 324</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164 350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572 089</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302 422</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5 793 774</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43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2. </w:t>
      </w:r>
      <w:r w:rsidRPr="00CC65A2">
        <w:rPr>
          <w:rFonts w:cs="Times New Roman"/>
          <w:b/>
          <w:bCs/>
          <w:sz w:val="20"/>
          <w:szCs w:val="20"/>
        </w:rPr>
        <w:t>Intézményi finanszírozás összesen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5"/>
        <w:gridCol w:w="1357"/>
        <w:gridCol w:w="1164"/>
        <w:gridCol w:w="1164"/>
        <w:gridCol w:w="1164"/>
      </w:tblGrid>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 xml:space="preserve">2023. évi </w:t>
            </w:r>
            <w:r w:rsidRPr="00CC65A2">
              <w:rPr>
                <w:rFonts w:cs="Times New Roman"/>
                <w:b/>
                <w:bCs/>
                <w:sz w:val="20"/>
                <w:szCs w:val="20"/>
              </w:rPr>
              <w:lastRenderedPageBreak/>
              <w:t>eredeti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lastRenderedPageBreak/>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1.Közhatalmi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890 324</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3. </w:t>
      </w:r>
      <w:r w:rsidRPr="00CC65A2">
        <w:rPr>
          <w:rFonts w:cs="Times New Roman"/>
          <w:b/>
          <w:bCs/>
          <w:sz w:val="20"/>
          <w:szCs w:val="20"/>
        </w:rPr>
        <w:t>PARKGONDOZÁS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427"/>
        <w:gridCol w:w="1357"/>
        <w:gridCol w:w="970"/>
        <w:gridCol w:w="970"/>
        <w:gridCol w:w="970"/>
      </w:tblGrid>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5.Támogatások átvett pénzeszközök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55 205</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55 205</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1 680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525</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48 000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48 000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55 205</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4. </w:t>
      </w:r>
      <w:r w:rsidRPr="00CC65A2">
        <w:rPr>
          <w:rFonts w:cs="Times New Roman"/>
          <w:b/>
          <w:bCs/>
          <w:sz w:val="20"/>
          <w:szCs w:val="20"/>
        </w:rPr>
        <w:t>PINCE-RENDEZVÉNYTÉR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524"/>
        <w:gridCol w:w="1260"/>
        <w:gridCol w:w="970"/>
        <w:gridCol w:w="970"/>
        <w:gridCol w:w="970"/>
      </w:tblGrid>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270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7 495</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8 765</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4 060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555</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3 150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1 350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1 800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8 765</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49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5. </w:t>
      </w:r>
      <w:r w:rsidRPr="00CC65A2">
        <w:rPr>
          <w:rFonts w:cs="Times New Roman"/>
          <w:b/>
          <w:bCs/>
          <w:sz w:val="20"/>
          <w:szCs w:val="20"/>
        </w:rPr>
        <w:t>MEZŐŐRI SZOLGÁLAT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331"/>
        <w:gridCol w:w="1357"/>
        <w:gridCol w:w="970"/>
        <w:gridCol w:w="970"/>
        <w:gridCol w:w="1066"/>
      </w:tblGrid>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2 160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2 160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8 010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13.Kamat bevétel</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10 170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8 120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1 100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10 170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6. </w:t>
      </w:r>
      <w:r w:rsidRPr="00CC65A2">
        <w:rPr>
          <w:rFonts w:cs="Times New Roman"/>
          <w:b/>
          <w:bCs/>
          <w:sz w:val="20"/>
          <w:szCs w:val="20"/>
        </w:rPr>
        <w:t>ÚT- HÍD FENNTARTÁS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233"/>
        <w:gridCol w:w="1164"/>
        <w:gridCol w:w="970"/>
        <w:gridCol w:w="970"/>
        <w:gridCol w:w="1357"/>
      </w:tblGrid>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lastRenderedPageBreak/>
              <w:t>Bevételek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11 500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11 500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7. </w:t>
      </w:r>
      <w:r w:rsidRPr="00CC65A2">
        <w:rPr>
          <w:rFonts w:cs="Times New Roman"/>
          <w:b/>
          <w:bCs/>
          <w:sz w:val="20"/>
          <w:szCs w:val="20"/>
        </w:rPr>
        <w:t>TELEPÜLÉS VÍZELLÁTÁSA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234"/>
        <w:gridCol w:w="1260"/>
        <w:gridCol w:w="970"/>
        <w:gridCol w:w="970"/>
        <w:gridCol w:w="1260"/>
      </w:tblGrid>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1 600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1 600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1 300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lastRenderedPageBreak/>
              <w:t>-közüzemi</w:t>
            </w:r>
            <w:proofErr w:type="spellEnd"/>
            <w:r w:rsidRPr="00CC65A2">
              <w:rPr>
                <w:rFonts w:cs="Times New Roman"/>
                <w:sz w:val="20"/>
                <w:szCs w:val="20"/>
              </w:rPr>
              <w:t xml:space="preserve"> díjak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1 600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20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8. </w:t>
      </w:r>
      <w:r w:rsidRPr="00CC65A2">
        <w:rPr>
          <w:rFonts w:cs="Times New Roman"/>
          <w:b/>
          <w:bCs/>
          <w:sz w:val="20"/>
          <w:szCs w:val="20"/>
        </w:rPr>
        <w:t>VÍZRENDEZÉS, BELVÍZELVEZETÉS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428"/>
        <w:gridCol w:w="1260"/>
        <w:gridCol w:w="970"/>
        <w:gridCol w:w="970"/>
        <w:gridCol w:w="1066"/>
      </w:tblGrid>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700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550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550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700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9. </w:t>
      </w:r>
      <w:r w:rsidRPr="00CC65A2">
        <w:rPr>
          <w:rFonts w:cs="Times New Roman"/>
          <w:b/>
          <w:bCs/>
          <w:sz w:val="20"/>
          <w:szCs w:val="20"/>
        </w:rPr>
        <w:t xml:space="preserve">ÉPÍTÉS ÉS </w:t>
      </w:r>
      <w:proofErr w:type="gramStart"/>
      <w:r w:rsidRPr="00CC65A2">
        <w:rPr>
          <w:rFonts w:cs="Times New Roman"/>
          <w:b/>
          <w:bCs/>
          <w:sz w:val="20"/>
          <w:szCs w:val="20"/>
        </w:rPr>
        <w:t>TELEPÜLÉS FEJLESZTÉS</w:t>
      </w:r>
      <w:proofErr w:type="gramEnd"/>
      <w:r w:rsidRPr="00CC65A2">
        <w:rPr>
          <w:rFonts w:cs="Times New Roman"/>
          <w:b/>
          <w:bCs/>
          <w:sz w:val="20"/>
          <w:szCs w:val="20"/>
        </w:rPr>
        <w:t xml:space="preserve">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427"/>
        <w:gridCol w:w="1357"/>
        <w:gridCol w:w="970"/>
        <w:gridCol w:w="970"/>
        <w:gridCol w:w="970"/>
      </w:tblGrid>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12.Állami befizetés + kamat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39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10. </w:t>
      </w:r>
      <w:r w:rsidRPr="00CC65A2">
        <w:rPr>
          <w:rFonts w:cs="Times New Roman"/>
          <w:b/>
          <w:bCs/>
          <w:sz w:val="20"/>
          <w:szCs w:val="20"/>
        </w:rPr>
        <w:t xml:space="preserve">VÁROS </w:t>
      </w:r>
      <w:proofErr w:type="gramStart"/>
      <w:r w:rsidRPr="00CC65A2">
        <w:rPr>
          <w:rFonts w:cs="Times New Roman"/>
          <w:b/>
          <w:bCs/>
          <w:sz w:val="20"/>
          <w:szCs w:val="20"/>
        </w:rPr>
        <w:t>ÉS</w:t>
      </w:r>
      <w:proofErr w:type="gramEnd"/>
      <w:r w:rsidRPr="00CC65A2">
        <w:rPr>
          <w:rFonts w:cs="Times New Roman"/>
          <w:b/>
          <w:bCs/>
          <w:sz w:val="20"/>
          <w:szCs w:val="20"/>
        </w:rPr>
        <w:t xml:space="preserve"> KÖZSÉGGAZDÁLKODÁS - </w:t>
      </w:r>
      <w:proofErr w:type="spellStart"/>
      <w:r w:rsidRPr="00CC65A2">
        <w:rPr>
          <w:rFonts w:cs="Times New Roman"/>
          <w:b/>
          <w:bCs/>
          <w:sz w:val="20"/>
          <w:szCs w:val="20"/>
        </w:rPr>
        <w:t>kötelető</w:t>
      </w:r>
      <w:proofErr w:type="spellEnd"/>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331"/>
        <w:gridCol w:w="1357"/>
        <w:gridCol w:w="970"/>
        <w:gridCol w:w="970"/>
        <w:gridCol w:w="1066"/>
      </w:tblGrid>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251 295</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258 295</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79 125</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11 020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67 150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15 150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72 000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258 295</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30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lastRenderedPageBreak/>
        <w:t xml:space="preserve">11. </w:t>
      </w:r>
      <w:r w:rsidRPr="00CC65A2">
        <w:rPr>
          <w:rFonts w:cs="Times New Roman"/>
          <w:b/>
          <w:bCs/>
          <w:sz w:val="20"/>
          <w:szCs w:val="20"/>
        </w:rPr>
        <w:t>KÖZVILÁGÍTÁS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137"/>
        <w:gridCol w:w="1647"/>
        <w:gridCol w:w="970"/>
        <w:gridCol w:w="970"/>
        <w:gridCol w:w="970"/>
      </w:tblGrid>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113 300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113 300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103 300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100 000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3 300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113 300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12. </w:t>
      </w:r>
      <w:r w:rsidRPr="00CC65A2">
        <w:rPr>
          <w:rFonts w:cs="Times New Roman"/>
          <w:b/>
          <w:bCs/>
          <w:sz w:val="20"/>
          <w:szCs w:val="20"/>
        </w:rPr>
        <w:t>PIAC-VÁSÁR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041"/>
        <w:gridCol w:w="1164"/>
        <w:gridCol w:w="872"/>
        <w:gridCol w:w="872"/>
        <w:gridCol w:w="1745"/>
      </w:tblGrid>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1 900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4.Felhalmozási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3 465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12 365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4 800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565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4 500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2 500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2 500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12 365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13. </w:t>
      </w:r>
      <w:r w:rsidRPr="00CC65A2">
        <w:rPr>
          <w:rFonts w:cs="Times New Roman"/>
          <w:b/>
          <w:bCs/>
          <w:sz w:val="20"/>
          <w:szCs w:val="20"/>
        </w:rPr>
        <w:t>ÁLLATEGÉSZSÉGÜGYI SZOLGÁLAT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041"/>
        <w:gridCol w:w="1164"/>
        <w:gridCol w:w="872"/>
        <w:gridCol w:w="872"/>
        <w:gridCol w:w="1745"/>
      </w:tblGrid>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7.Normativ állami támogatás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17 565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18 015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9 950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1 365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5 700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2 700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18 015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14. </w:t>
      </w:r>
      <w:r w:rsidRPr="00CC65A2">
        <w:rPr>
          <w:rFonts w:cs="Times New Roman"/>
          <w:b/>
          <w:bCs/>
          <w:sz w:val="20"/>
          <w:szCs w:val="20"/>
        </w:rPr>
        <w:t>KÖZTISZTASÁG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944"/>
        <w:gridCol w:w="1260"/>
        <w:gridCol w:w="872"/>
        <w:gridCol w:w="872"/>
        <w:gridCol w:w="1746"/>
      </w:tblGrid>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12.Előző évi pénzmaradvány</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14 000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14 000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15. </w:t>
      </w:r>
      <w:r w:rsidRPr="00CC65A2">
        <w:rPr>
          <w:rFonts w:cs="Times New Roman"/>
          <w:b/>
          <w:bCs/>
          <w:sz w:val="20"/>
          <w:szCs w:val="20"/>
        </w:rPr>
        <w:t>KÖZFOGLALKOZTATÁS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944"/>
        <w:gridCol w:w="1357"/>
        <w:gridCol w:w="872"/>
        <w:gridCol w:w="872"/>
        <w:gridCol w:w="1649"/>
      </w:tblGrid>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3 600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1 200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81 050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81 050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18 660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104 510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84 705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5 505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14 300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104 510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16. </w:t>
      </w:r>
      <w:r w:rsidRPr="00CC65A2">
        <w:rPr>
          <w:rFonts w:cs="Times New Roman"/>
          <w:b/>
          <w:bCs/>
          <w:sz w:val="20"/>
          <w:szCs w:val="20"/>
        </w:rPr>
        <w:t>SPORT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944"/>
        <w:gridCol w:w="1357"/>
        <w:gridCol w:w="872"/>
        <w:gridCol w:w="872"/>
        <w:gridCol w:w="1649"/>
      </w:tblGrid>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282 221</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282 221</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3.Dologi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282 221</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282 221</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17. </w:t>
      </w:r>
      <w:r w:rsidRPr="00CC65A2">
        <w:rPr>
          <w:rFonts w:cs="Times New Roman"/>
          <w:b/>
          <w:bCs/>
          <w:sz w:val="20"/>
          <w:szCs w:val="20"/>
        </w:rPr>
        <w:t>SEGÉLYEK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944"/>
        <w:gridCol w:w="1260"/>
        <w:gridCol w:w="872"/>
        <w:gridCol w:w="872"/>
        <w:gridCol w:w="1746"/>
      </w:tblGrid>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53 792</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53 792</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47 792</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6.Felhalmozási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53 792</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18. </w:t>
      </w:r>
      <w:r w:rsidRPr="00CC65A2">
        <w:rPr>
          <w:rFonts w:cs="Times New Roman"/>
          <w:b/>
          <w:bCs/>
          <w:sz w:val="20"/>
          <w:szCs w:val="20"/>
        </w:rPr>
        <w:t>Önkormányzati IGAZGATÁS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1551"/>
        <w:gridCol w:w="872"/>
        <w:gridCol w:w="872"/>
        <w:gridCol w:w="1552"/>
      </w:tblGrid>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112 100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45 000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419 000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419 000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180 131</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252 142</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1 009 973</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198 480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25 055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141 360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10 360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131 000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558 078</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75 000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11.Szolidaritási hozzájárulás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1 009 973</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19. </w:t>
      </w:r>
      <w:r w:rsidRPr="00CC65A2">
        <w:rPr>
          <w:rFonts w:cs="Times New Roman"/>
          <w:b/>
          <w:bCs/>
          <w:sz w:val="20"/>
          <w:szCs w:val="20"/>
        </w:rPr>
        <w:t>Közművelődés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943"/>
        <w:gridCol w:w="1164"/>
        <w:gridCol w:w="1066"/>
        <w:gridCol w:w="872"/>
        <w:gridCol w:w="1649"/>
      </w:tblGrid>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4 062</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93 473</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97 535</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2 715</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320</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16 500</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16 500</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74 000</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4 000</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97 535</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lastRenderedPageBreak/>
        <w:t xml:space="preserve">20. </w:t>
      </w:r>
      <w:r w:rsidRPr="00CC65A2">
        <w:rPr>
          <w:rFonts w:cs="Times New Roman"/>
          <w:b/>
          <w:bCs/>
          <w:sz w:val="20"/>
          <w:szCs w:val="20"/>
        </w:rPr>
        <w:t>Kossuth Filmszínház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041"/>
        <w:gridCol w:w="1164"/>
        <w:gridCol w:w="872"/>
        <w:gridCol w:w="872"/>
        <w:gridCol w:w="1745"/>
      </w:tblGrid>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21. </w:t>
      </w:r>
      <w:proofErr w:type="spellStart"/>
      <w:r w:rsidRPr="00CC65A2">
        <w:rPr>
          <w:rFonts w:cs="Times New Roman"/>
          <w:b/>
          <w:bCs/>
          <w:sz w:val="20"/>
          <w:szCs w:val="20"/>
        </w:rPr>
        <w:t>Mohács-Szigeti</w:t>
      </w:r>
      <w:proofErr w:type="spellEnd"/>
      <w:r w:rsidRPr="00CC65A2">
        <w:rPr>
          <w:rFonts w:cs="Times New Roman"/>
          <w:b/>
          <w:bCs/>
          <w:sz w:val="20"/>
          <w:szCs w:val="20"/>
        </w:rPr>
        <w:t xml:space="preserve"> Településrészi Önkormányzat - kötelező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944"/>
        <w:gridCol w:w="1357"/>
        <w:gridCol w:w="872"/>
        <w:gridCol w:w="872"/>
        <w:gridCol w:w="1649"/>
      </w:tblGrid>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12 300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3.ÁFA bevételek, visszatérülések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3 300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5 142</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78 768</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99 510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35 845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4 865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33 500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18 500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2 500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8 800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99 510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22. </w:t>
      </w:r>
      <w:r w:rsidRPr="00CC65A2">
        <w:rPr>
          <w:rFonts w:cs="Times New Roman"/>
          <w:b/>
          <w:bCs/>
          <w:sz w:val="20"/>
          <w:szCs w:val="20"/>
        </w:rPr>
        <w:t>Szakfeladatra nem bontható</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653"/>
        <w:gridCol w:w="1745"/>
        <w:gridCol w:w="872"/>
        <w:gridCol w:w="872"/>
        <w:gridCol w:w="1552"/>
      </w:tblGrid>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6.OEP-től átvett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1 600 003</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1 600 003</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1 600 003</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1 600 003</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62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23. </w:t>
      </w:r>
      <w:r w:rsidRPr="00CC65A2">
        <w:rPr>
          <w:rFonts w:cs="Times New Roman"/>
          <w:b/>
          <w:bCs/>
          <w:sz w:val="20"/>
          <w:szCs w:val="20"/>
        </w:rPr>
        <w:t>Extrémpark - önként vállalt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041"/>
        <w:gridCol w:w="1164"/>
        <w:gridCol w:w="872"/>
        <w:gridCol w:w="872"/>
        <w:gridCol w:w="1745"/>
      </w:tblGrid>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890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11.Finanszírozási bevételek (hitelek, ép.)</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1 140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990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640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1 140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24. </w:t>
      </w:r>
      <w:r w:rsidRPr="00CC65A2">
        <w:rPr>
          <w:rFonts w:cs="Times New Roman"/>
          <w:b/>
          <w:bCs/>
          <w:sz w:val="20"/>
          <w:szCs w:val="20"/>
        </w:rPr>
        <w:t xml:space="preserve">Kerékpár és kajak-, </w:t>
      </w:r>
      <w:proofErr w:type="gramStart"/>
      <w:r w:rsidRPr="00CC65A2">
        <w:rPr>
          <w:rFonts w:cs="Times New Roman"/>
          <w:b/>
          <w:bCs/>
          <w:sz w:val="20"/>
          <w:szCs w:val="20"/>
        </w:rPr>
        <w:t>kenu kölcsönző</w:t>
      </w:r>
      <w:proofErr w:type="gramEnd"/>
      <w:r w:rsidRPr="00CC65A2">
        <w:rPr>
          <w:rFonts w:cs="Times New Roman"/>
          <w:b/>
          <w:bCs/>
          <w:sz w:val="20"/>
          <w:szCs w:val="20"/>
        </w:rPr>
        <w:t xml:space="preserve"> - önként vállalt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041"/>
        <w:gridCol w:w="1164"/>
        <w:gridCol w:w="872"/>
        <w:gridCol w:w="872"/>
        <w:gridCol w:w="1745"/>
      </w:tblGrid>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4 870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16.Helyi adók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5 640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4 060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555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775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425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5 640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25. </w:t>
      </w:r>
      <w:proofErr w:type="spellStart"/>
      <w:r w:rsidRPr="00CC65A2">
        <w:rPr>
          <w:rFonts w:cs="Times New Roman"/>
          <w:b/>
          <w:bCs/>
          <w:sz w:val="20"/>
          <w:szCs w:val="20"/>
        </w:rPr>
        <w:t>Napelempark</w:t>
      </w:r>
      <w:proofErr w:type="spellEnd"/>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944"/>
        <w:gridCol w:w="1357"/>
        <w:gridCol w:w="872"/>
        <w:gridCol w:w="872"/>
        <w:gridCol w:w="1649"/>
      </w:tblGrid>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77 350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- 61 350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37 000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2.Munkaadót terhelő járulékok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32 000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37 000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26. </w:t>
      </w:r>
      <w:r w:rsidRPr="00CC65A2">
        <w:rPr>
          <w:rFonts w:cs="Times New Roman"/>
          <w:b/>
          <w:bCs/>
          <w:sz w:val="20"/>
          <w:szCs w:val="20"/>
        </w:rPr>
        <w:t>EÜ ALAPELLÁTÓ</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944"/>
        <w:gridCol w:w="1357"/>
        <w:gridCol w:w="872"/>
        <w:gridCol w:w="872"/>
        <w:gridCol w:w="1649"/>
      </w:tblGrid>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150 000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32 930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195 930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72 310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9 370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113 000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13 000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100 000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5.Felujitási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1 250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195 930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r>
      <w:tr w:rsidR="0003765A" w:rsidRPr="00CC65A2">
        <w:tc>
          <w:tcPr>
            <w:tcW w:w="491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163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27. </w:t>
      </w:r>
      <w:r w:rsidRPr="00CC65A2">
        <w:rPr>
          <w:rFonts w:cs="Times New Roman"/>
          <w:b/>
          <w:bCs/>
          <w:sz w:val="20"/>
          <w:szCs w:val="20"/>
        </w:rPr>
        <w:t>TOURINFORM - önként vállalt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944"/>
        <w:gridCol w:w="1260"/>
        <w:gridCol w:w="872"/>
        <w:gridCol w:w="872"/>
        <w:gridCol w:w="1746"/>
      </w:tblGrid>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4 500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20 470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25 470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17 900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2 420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3 600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3 600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1 550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10.Tartalékok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25 470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173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28. </w:t>
      </w:r>
      <w:r w:rsidRPr="00CC65A2">
        <w:rPr>
          <w:rFonts w:cs="Times New Roman"/>
          <w:b/>
          <w:bCs/>
          <w:sz w:val="20"/>
          <w:szCs w:val="20"/>
        </w:rPr>
        <w:t>Mohács-kártya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041"/>
        <w:gridCol w:w="1164"/>
        <w:gridCol w:w="872"/>
        <w:gridCol w:w="872"/>
        <w:gridCol w:w="1745"/>
      </w:tblGrid>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1 200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1 800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1 300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1 300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1 800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lastRenderedPageBreak/>
              <w:t>Egyenleg</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173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8.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Mohácsi Polgármesteri Hivatal (</w:t>
      </w:r>
      <w:proofErr w:type="spellStart"/>
      <w:r w:rsidRPr="00CC65A2">
        <w:rPr>
          <w:rFonts w:cs="Times New Roman"/>
          <w:b/>
          <w:bCs/>
          <w:sz w:val="20"/>
          <w:szCs w:val="20"/>
        </w:rPr>
        <w:t>eFt</w:t>
      </w:r>
      <w:proofErr w:type="spellEnd"/>
      <w:r w:rsidRPr="00CC65A2">
        <w:rPr>
          <w:rFonts w:cs="Times New Roman"/>
          <w:b/>
          <w:bCs/>
          <w:sz w:val="20"/>
          <w:szCs w:val="20"/>
        </w:rPr>
        <w:t>)</w:t>
      </w:r>
    </w:p>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1. </w:t>
      </w:r>
      <w:r w:rsidRPr="00CC65A2">
        <w:rPr>
          <w:rFonts w:cs="Times New Roman"/>
          <w:b/>
          <w:bCs/>
          <w:sz w:val="20"/>
          <w:szCs w:val="20"/>
        </w:rPr>
        <w:t>Mohácsi Polgármesteri Hivatal</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944"/>
        <w:gridCol w:w="1454"/>
        <w:gridCol w:w="872"/>
        <w:gridCol w:w="872"/>
        <w:gridCol w:w="1552"/>
      </w:tblGrid>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12 100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12 100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219 819</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284 631</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25 650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558 750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400 215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51 795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92 140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47 995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44 145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9 600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558 750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91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2. </w:t>
      </w:r>
      <w:r w:rsidRPr="00CC65A2">
        <w:rPr>
          <w:rFonts w:cs="Times New Roman"/>
          <w:b/>
          <w:bCs/>
          <w:sz w:val="20"/>
          <w:szCs w:val="20"/>
        </w:rPr>
        <w:t>PMH IGAZGATÁS</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138"/>
        <w:gridCol w:w="1551"/>
        <w:gridCol w:w="872"/>
        <w:gridCol w:w="872"/>
        <w:gridCol w:w="1261"/>
      </w:tblGrid>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1.Közhatalmi 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14 100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12 100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12 100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219 819</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280 451</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25 650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553 670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396 445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51 305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91 420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47 995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43 425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9 500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553 670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10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3. </w:t>
      </w:r>
      <w:r w:rsidRPr="00CC65A2">
        <w:rPr>
          <w:rFonts w:cs="Times New Roman"/>
          <w:b/>
          <w:bCs/>
          <w:sz w:val="20"/>
          <w:szCs w:val="20"/>
        </w:rPr>
        <w:t>Tourinform Iroda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526"/>
        <w:gridCol w:w="1260"/>
        <w:gridCol w:w="872"/>
        <w:gridCol w:w="872"/>
        <w:gridCol w:w="1164"/>
      </w:tblGrid>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lastRenderedPageBreak/>
              <w:t>-működésre</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4 180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5 080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3 770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490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720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720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5 080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9.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Közétkeztetést Ellátó Szervezet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042"/>
        <w:gridCol w:w="1454"/>
        <w:gridCol w:w="872"/>
        <w:gridCol w:w="872"/>
        <w:gridCol w:w="1454"/>
      </w:tblGrid>
      <w:tr w:rsidR="0003765A" w:rsidRPr="00CC65A2">
        <w:tc>
          <w:tcPr>
            <w:tcW w:w="9638" w:type="dxa"/>
            <w:gridSpan w:val="5"/>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Közétkeztetési Ellátó Szervezet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2022. Teljesítés</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120 000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80 000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207 486</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63 834</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7 900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479 220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140 000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12 050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322 970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22 970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300 000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4 200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479 220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501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10.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Kanizsai Dorottya Múzeum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1551"/>
        <w:gridCol w:w="872"/>
        <w:gridCol w:w="872"/>
        <w:gridCol w:w="1552"/>
      </w:tblGrid>
      <w:tr w:rsidR="0003765A" w:rsidRPr="00CC65A2">
        <w:tc>
          <w:tcPr>
            <w:tcW w:w="9638" w:type="dxa"/>
            <w:gridSpan w:val="5"/>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Kanizsai Dorottya Múzeum</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2022. Teljesítés</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3 350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53 043</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59 507</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131 420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42 450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5 590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14 800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7 950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6 850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66 018</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562</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131 420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5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11.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Mohácsi Jenő Könyvtár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557"/>
        <w:gridCol w:w="1260"/>
        <w:gridCol w:w="1357"/>
        <w:gridCol w:w="1066"/>
        <w:gridCol w:w="1454"/>
      </w:tblGrid>
      <w:tr w:rsidR="0003765A" w:rsidRPr="00CC65A2">
        <w:tc>
          <w:tcPr>
            <w:tcW w:w="9638" w:type="dxa"/>
            <w:gridSpan w:val="5"/>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Mohácsi Jenő Könyvtár</w:t>
            </w: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2022. Teljesítés</w:t>
            </w: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8 160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36 566</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9 945</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554</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55 225</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36 086</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4 800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6 200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2 000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4 200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2 000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4 563</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76</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55 225</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12.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Mohács Város Önkormányzatának 2023. évi fejlesztési költségvetése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3876"/>
        <w:gridCol w:w="679"/>
        <w:gridCol w:w="679"/>
        <w:gridCol w:w="3102"/>
        <w:gridCol w:w="679"/>
        <w:gridCol w:w="679"/>
      </w:tblGrid>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Program összesen</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Kiadás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Program összesen</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Felújítási célú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Felújítási célú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Intézményi felújítások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Út-híd, járdafelújítás 2022</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97 789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126 811</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Út-híd, járdafelújítás 2023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112 211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Városi út-járda kismunkák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Védett házak felújítása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1 500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291 500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126 811</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Folyamatban lévő fejlesztési, beruházási célú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Fejlesztési, beruházási célú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Termőföld, telek vásárlás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Ingatlanok értékesítése, földbérlet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Tervezési költségek, tervek</w:t>
            </w:r>
            <w:proofErr w:type="gramStart"/>
            <w:r w:rsidRPr="00CC65A2">
              <w:rPr>
                <w:rFonts w:cs="Times New Roman"/>
                <w:sz w:val="20"/>
                <w:szCs w:val="20"/>
              </w:rPr>
              <w:t>,programok</w:t>
            </w:r>
            <w:proofErr w:type="gramEnd"/>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TAO, új sporttámogatási programok önerő kerete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32 582</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TOP-1.1.1-15-BA1-2016-00003 Új zöldmezős iparterület kialakítása Mohácson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773 652</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TOP-1.1.1-15-BA1-2016-00003 Új zöldmezős iparterület kialakítása Mohácson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25 948</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773 652</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TOP-1.1.1-16-BA1-2019-00008 Üzemcsarnok építése a mohácsi ipari parkban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11 093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580 622</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TOP-1.1.1-16-BA1-2019-00008 Üzemcsarnok építése a mohácsi ipari parkban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2 040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583 872</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TOP-1.1.1-16-BA1-2019-00009 Mohácsi Ipari Park fejlesztése, kommunikációs hálózat építése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7 673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57 399</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TOP-1.1.1-16-BA1-2019-00009 Mohácsi Ipari Park fejlesztése, kommunikációs hálózat építése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57 399</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TOP-1.2.1-15-BA1-2016-00001 </w:t>
            </w:r>
            <w:proofErr w:type="gramStart"/>
            <w:r w:rsidRPr="00CC65A2">
              <w:rPr>
                <w:rFonts w:cs="Times New Roman"/>
                <w:sz w:val="20"/>
                <w:szCs w:val="20"/>
              </w:rPr>
              <w:t>A</w:t>
            </w:r>
            <w:proofErr w:type="gramEnd"/>
            <w:r w:rsidRPr="00CC65A2">
              <w:rPr>
                <w:rFonts w:cs="Times New Roman"/>
                <w:sz w:val="20"/>
                <w:szCs w:val="20"/>
              </w:rPr>
              <w:t xml:space="preserve"> busójárás színtereinek fejlesztése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828 444</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TOP-1.2.1-15-BA1-2016-00001 </w:t>
            </w:r>
            <w:proofErr w:type="gramStart"/>
            <w:r w:rsidRPr="00CC65A2">
              <w:rPr>
                <w:rFonts w:cs="Times New Roman"/>
                <w:sz w:val="20"/>
                <w:szCs w:val="20"/>
              </w:rPr>
              <w:t>A</w:t>
            </w:r>
            <w:proofErr w:type="gramEnd"/>
            <w:r w:rsidRPr="00CC65A2">
              <w:rPr>
                <w:rFonts w:cs="Times New Roman"/>
                <w:sz w:val="20"/>
                <w:szCs w:val="20"/>
              </w:rPr>
              <w:t xml:space="preserve"> busójárás színtereinek fejlesztése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20 556</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889 507</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TOP-1.4.1-19-BA1-2019-00002 Mohácsi bölcsődei férőhely kialakítása, bővítése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36 837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999 484</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TOP-1.4.1-19-BA1-2019-00002 Mohácsi bölcsődei férőhely kialakítása, bővítése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3 160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1 008 343</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TOP-2.1.1-15-BA1-2016-00002 Mohácsi </w:t>
            </w:r>
            <w:proofErr w:type="spellStart"/>
            <w:r w:rsidRPr="00CC65A2">
              <w:rPr>
                <w:rFonts w:cs="Times New Roman"/>
                <w:sz w:val="20"/>
                <w:szCs w:val="20"/>
              </w:rPr>
              <w:t>egyköri</w:t>
            </w:r>
            <w:proofErr w:type="spellEnd"/>
            <w:r w:rsidRPr="00CC65A2">
              <w:rPr>
                <w:rFonts w:cs="Times New Roman"/>
                <w:sz w:val="20"/>
                <w:szCs w:val="20"/>
              </w:rPr>
              <w:t xml:space="preserve"> selyemgyár barnamezős területének rehabilitációja I. ütem</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989 686</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TOP-2.1.1-15-BA1-2016-00002 Mohácsi </w:t>
            </w:r>
            <w:proofErr w:type="spellStart"/>
            <w:r w:rsidRPr="00CC65A2">
              <w:rPr>
                <w:rFonts w:cs="Times New Roman"/>
                <w:sz w:val="20"/>
                <w:szCs w:val="20"/>
              </w:rPr>
              <w:t>egyköri</w:t>
            </w:r>
            <w:proofErr w:type="spellEnd"/>
            <w:r w:rsidRPr="00CC65A2">
              <w:rPr>
                <w:rFonts w:cs="Times New Roman"/>
                <w:sz w:val="20"/>
                <w:szCs w:val="20"/>
              </w:rPr>
              <w:t xml:space="preserve"> selyemgyár barnamezős területének rehabilitációja I. ütem</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10 064</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1 007 837</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TOP-2.1.1-16-BA1-2017-00002 Mohácsi egykori </w:t>
            </w:r>
            <w:proofErr w:type="spellStart"/>
            <w:r w:rsidRPr="00CC65A2">
              <w:rPr>
                <w:rFonts w:cs="Times New Roman"/>
                <w:sz w:val="20"/>
                <w:szCs w:val="20"/>
              </w:rPr>
              <w:t>Temaforg</w:t>
            </w:r>
            <w:proofErr w:type="spellEnd"/>
            <w:r w:rsidRPr="00CC65A2">
              <w:rPr>
                <w:rFonts w:cs="Times New Roman"/>
                <w:sz w:val="20"/>
                <w:szCs w:val="20"/>
              </w:rPr>
              <w:t xml:space="preserve"> Vállalat barnamezős területének rehabilitációja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480 278</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TOP-2.1.1-16-BA1-2017-00002 Mohácsi egykori </w:t>
            </w:r>
            <w:proofErr w:type="spellStart"/>
            <w:r w:rsidRPr="00CC65A2">
              <w:rPr>
                <w:rFonts w:cs="Times New Roman"/>
                <w:sz w:val="20"/>
                <w:szCs w:val="20"/>
              </w:rPr>
              <w:t>Temaforg</w:t>
            </w:r>
            <w:proofErr w:type="spellEnd"/>
            <w:r w:rsidRPr="00CC65A2">
              <w:rPr>
                <w:rFonts w:cs="Times New Roman"/>
                <w:sz w:val="20"/>
                <w:szCs w:val="20"/>
              </w:rPr>
              <w:t xml:space="preserve"> Vállalat barnamezős területének rehabilitációja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289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480 560</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TOP-3.1.1-15-BA1-2016-00002 Mohácsi kerékpárút-hálózat fejlesztése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226 986</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TOP-3.1.1-15-BA1-2016-00002 Mohácsi kerékpárút-hálózat fejlesztése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18 400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285 539</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TOP-3.1.1-16-BA1-2019-00012 Mohács </w:t>
            </w:r>
            <w:r w:rsidRPr="00CC65A2">
              <w:rPr>
                <w:rFonts w:cs="Times New Roman"/>
                <w:sz w:val="20"/>
                <w:szCs w:val="20"/>
              </w:rPr>
              <w:lastRenderedPageBreak/>
              <w:t>Budapesti országút melletti kerékpárút építése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14 675</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293 </w:t>
            </w:r>
            <w:r w:rsidRPr="00CC65A2">
              <w:rPr>
                <w:rFonts w:cs="Times New Roman"/>
                <w:sz w:val="20"/>
                <w:szCs w:val="20"/>
              </w:rPr>
              <w:lastRenderedPageBreak/>
              <w:t>500</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 xml:space="preserve">TOP-3.1.1-16-BA1-2019-00012 </w:t>
            </w:r>
            <w:r w:rsidRPr="00CC65A2">
              <w:rPr>
                <w:rFonts w:cs="Times New Roman"/>
                <w:sz w:val="20"/>
                <w:szCs w:val="20"/>
              </w:rPr>
              <w:lastRenderedPageBreak/>
              <w:t>Mohács Budapesti országút melletti kerékpárút építése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lastRenderedPageBreak/>
              <w:t xml:space="preserve">292 </w:t>
            </w:r>
            <w:r w:rsidRPr="00CC65A2">
              <w:rPr>
                <w:rFonts w:cs="Times New Roman"/>
                <w:sz w:val="20"/>
                <w:szCs w:val="20"/>
              </w:rPr>
              <w:lastRenderedPageBreak/>
              <w:t>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lastRenderedPageBreak/>
              <w:t xml:space="preserve">293 </w:t>
            </w:r>
            <w:r w:rsidRPr="00CC65A2">
              <w:rPr>
                <w:rFonts w:cs="Times New Roman"/>
                <w:sz w:val="20"/>
                <w:szCs w:val="20"/>
              </w:rPr>
              <w:lastRenderedPageBreak/>
              <w:t>500</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 xml:space="preserve">TOP-3.2.1-16-BA1-2017-00009 Közétkeztetési Ellátó Szervezet Mohács, Dózsa </w:t>
            </w:r>
            <w:proofErr w:type="spellStart"/>
            <w:r w:rsidRPr="00CC65A2">
              <w:rPr>
                <w:rFonts w:cs="Times New Roman"/>
                <w:sz w:val="20"/>
                <w:szCs w:val="20"/>
              </w:rPr>
              <w:t>Gy</w:t>
            </w:r>
            <w:proofErr w:type="spellEnd"/>
            <w:r w:rsidRPr="00CC65A2">
              <w:rPr>
                <w:rFonts w:cs="Times New Roman"/>
                <w:sz w:val="20"/>
                <w:szCs w:val="20"/>
              </w:rPr>
              <w:t>. utca 30. szám alatt üzemeltetett főzőkonyha egység épületének energetikai korszerűsítése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59 909</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TOP-3.2.1-16-BA1-2017-00009 Közétkeztetési Ellátó Szervezet Mohács, Dózsa </w:t>
            </w:r>
            <w:proofErr w:type="spellStart"/>
            <w:r w:rsidRPr="00CC65A2">
              <w:rPr>
                <w:rFonts w:cs="Times New Roman"/>
                <w:sz w:val="20"/>
                <w:szCs w:val="20"/>
              </w:rPr>
              <w:t>Gy</w:t>
            </w:r>
            <w:proofErr w:type="spellEnd"/>
            <w:r w:rsidRPr="00CC65A2">
              <w:rPr>
                <w:rFonts w:cs="Times New Roman"/>
                <w:sz w:val="20"/>
                <w:szCs w:val="20"/>
              </w:rPr>
              <w:t>. utca 30. szám alatt üzemeltetett főzőkonyha egység épületének energetikai korszerűsítése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106</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61 774</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TOP-3.2.1-16-BA1-2017-00007 Mohácsi Polgármesteri Hivatal épületének energetikai korszerűsítése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55 851</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TOP-3.2.1-16-BA1-2017-00007 Mohácsi Polgármesteri Hivatal épületének energetikai korszerűsítése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2 005</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60 540</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TOP-4.3.1-15-BA1-2016-00001 Leromlott városi területek rehabilitációja Mohács Újvárosban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500 000</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TOP-4.3.1-15-BA1-2016-00001 Leromlott városi területek rehabilitációja Mohács Újvárosban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14 878</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506 807</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TOP-.4.3.1-15-BA1-2020-00005 Déli városrész </w:t>
            </w:r>
            <w:proofErr w:type="spellStart"/>
            <w:r w:rsidRPr="00CC65A2">
              <w:rPr>
                <w:rFonts w:cs="Times New Roman"/>
                <w:sz w:val="20"/>
                <w:szCs w:val="20"/>
              </w:rPr>
              <w:t>szoc.célú</w:t>
            </w:r>
            <w:proofErr w:type="spellEnd"/>
            <w:r w:rsidRPr="00CC65A2">
              <w:rPr>
                <w:rFonts w:cs="Times New Roman"/>
                <w:sz w:val="20"/>
                <w:szCs w:val="20"/>
              </w:rPr>
              <w:t xml:space="preserve"> rehabilitációja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22 180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443 353</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TOP-.4.3.1-16 Déli városrész </w:t>
            </w:r>
            <w:proofErr w:type="spellStart"/>
            <w:r w:rsidRPr="00CC65A2">
              <w:rPr>
                <w:rFonts w:cs="Times New Roman"/>
                <w:sz w:val="20"/>
                <w:szCs w:val="20"/>
              </w:rPr>
              <w:t>szoc.célú</w:t>
            </w:r>
            <w:proofErr w:type="spellEnd"/>
            <w:r w:rsidRPr="00CC65A2">
              <w:rPr>
                <w:rFonts w:cs="Times New Roman"/>
                <w:sz w:val="20"/>
                <w:szCs w:val="20"/>
              </w:rPr>
              <w:t xml:space="preserve"> rehabilitációja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418 003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499 218</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TOP-5.2.1-15-BA1-2016-00001 </w:t>
            </w:r>
            <w:proofErr w:type="gramStart"/>
            <w:r w:rsidRPr="00CC65A2">
              <w:rPr>
                <w:rFonts w:cs="Times New Roman"/>
                <w:sz w:val="20"/>
                <w:szCs w:val="20"/>
              </w:rPr>
              <w:t>A</w:t>
            </w:r>
            <w:proofErr w:type="gramEnd"/>
            <w:r w:rsidRPr="00CC65A2">
              <w:rPr>
                <w:rFonts w:cs="Times New Roman"/>
                <w:sz w:val="20"/>
                <w:szCs w:val="20"/>
              </w:rPr>
              <w:t xml:space="preserve"> társadalmi együttműködés erősítését szolgáló helyi szintű komplex programok Újvárosban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152 877</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TOP-5.2.1-15-BA1-2016-00001 </w:t>
            </w:r>
            <w:proofErr w:type="gramStart"/>
            <w:r w:rsidRPr="00CC65A2">
              <w:rPr>
                <w:rFonts w:cs="Times New Roman"/>
                <w:sz w:val="20"/>
                <w:szCs w:val="20"/>
              </w:rPr>
              <w:t>A</w:t>
            </w:r>
            <w:proofErr w:type="gramEnd"/>
            <w:r w:rsidRPr="00CC65A2">
              <w:rPr>
                <w:rFonts w:cs="Times New Roman"/>
                <w:sz w:val="20"/>
                <w:szCs w:val="20"/>
              </w:rPr>
              <w:t xml:space="preserve"> társadalmi együttműködés erősítését szolgáló helyi szintű komplex programok Újvárosban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1 449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153 127</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TOP-5.2.1-15-BA1-2020-00005 </w:t>
            </w:r>
            <w:proofErr w:type="gramStart"/>
            <w:r w:rsidRPr="00CC65A2">
              <w:rPr>
                <w:rFonts w:cs="Times New Roman"/>
                <w:sz w:val="20"/>
                <w:szCs w:val="20"/>
              </w:rPr>
              <w:t>A</w:t>
            </w:r>
            <w:proofErr w:type="gramEnd"/>
            <w:r w:rsidRPr="00CC65A2">
              <w:rPr>
                <w:rFonts w:cs="Times New Roman"/>
                <w:sz w:val="20"/>
                <w:szCs w:val="20"/>
              </w:rPr>
              <w:t xml:space="preserve"> társadalmi együttműködés erősítését szolgáló helyi szintű komplex programok Mohács déli városrészében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129 731</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TOP-5.2.1-15-BA1-2020-00005 </w:t>
            </w:r>
            <w:proofErr w:type="gramStart"/>
            <w:r w:rsidRPr="00CC65A2">
              <w:rPr>
                <w:rFonts w:cs="Times New Roman"/>
                <w:sz w:val="20"/>
                <w:szCs w:val="20"/>
              </w:rPr>
              <w:t>A</w:t>
            </w:r>
            <w:proofErr w:type="gramEnd"/>
            <w:r w:rsidRPr="00CC65A2">
              <w:rPr>
                <w:rFonts w:cs="Times New Roman"/>
                <w:sz w:val="20"/>
                <w:szCs w:val="20"/>
              </w:rPr>
              <w:t xml:space="preserve"> társadalmi együttműködés erősítését szolgáló helyi szintű komplex programok Mohács déli városrészében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67 107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130 431</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IKOP-2.1.0-15-2016-00026 Új országos közforgalmú kikötő építése Mohácson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4 862 523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9 248 510</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IKOP-2.1.0-15-2016-00026 Új országos közforgalmú kikötő építése Mohácson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5 010 057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9 534 308</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Kompközlekedés működési költségének támogatása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55 500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Kompközlekedés működési költségének támogatása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55 500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TOP-2.1.3-2016 Mohács város belterületi vízrendezése: Bég-patak rekonstrukciója </w:t>
            </w:r>
            <w:proofErr w:type="spellStart"/>
            <w:r w:rsidRPr="00CC65A2">
              <w:rPr>
                <w:rFonts w:cs="Times New Roman"/>
                <w:sz w:val="20"/>
                <w:szCs w:val="20"/>
              </w:rPr>
              <w:t>I.ütem</w:t>
            </w:r>
            <w:proofErr w:type="spellEnd"/>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65 621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500 000</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TOP-2.1.3-2016 Mohács város belterületi vízrendezése: Bég-patak rekonstrukciója </w:t>
            </w:r>
            <w:proofErr w:type="spellStart"/>
            <w:r w:rsidRPr="00CC65A2">
              <w:rPr>
                <w:rFonts w:cs="Times New Roman"/>
                <w:sz w:val="20"/>
                <w:szCs w:val="20"/>
              </w:rPr>
              <w:t>I.ütem</w:t>
            </w:r>
            <w:proofErr w:type="spellEnd"/>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450 808</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500 000</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TOP-2.1.3-2016 Mohács város belterületi vízrendezése: Bég-patak rekonstrukciója </w:t>
            </w:r>
            <w:proofErr w:type="spellStart"/>
            <w:r w:rsidRPr="00CC65A2">
              <w:rPr>
                <w:rFonts w:cs="Times New Roman"/>
                <w:sz w:val="20"/>
                <w:szCs w:val="20"/>
              </w:rPr>
              <w:t>II.ütem</w:t>
            </w:r>
            <w:proofErr w:type="spellEnd"/>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25 000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500 000</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TOP-2.1.3-2016 Mohács város belterületi vízrendezése: Bég-patak rekonstrukciója </w:t>
            </w:r>
            <w:proofErr w:type="spellStart"/>
            <w:r w:rsidRPr="00CC65A2">
              <w:rPr>
                <w:rFonts w:cs="Times New Roman"/>
                <w:sz w:val="20"/>
                <w:szCs w:val="20"/>
              </w:rPr>
              <w:t>II.ütem</w:t>
            </w:r>
            <w:proofErr w:type="spellEnd"/>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422 151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500 000</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KEHOP-2.1.3-2017-00057 Nyugat- és Dél-Dunántúli ivóvízminőség-javító program</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278 661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278 661</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KEHOP-2.1.3-2017-00057 Nyugat- és Dél-Dunántúli ivóvízminőség-javító program</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278 661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278 661</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Víziközmű</w:t>
            </w:r>
            <w:proofErr w:type="spellEnd"/>
            <w:r w:rsidRPr="00CC65A2">
              <w:rPr>
                <w:rFonts w:cs="Times New Roman"/>
                <w:sz w:val="20"/>
                <w:szCs w:val="20"/>
              </w:rPr>
              <w:t xml:space="preserve"> hálózat felújítása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37 393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Víziközmű</w:t>
            </w:r>
            <w:proofErr w:type="spellEnd"/>
            <w:r w:rsidRPr="00CC65A2">
              <w:rPr>
                <w:rFonts w:cs="Times New Roman"/>
                <w:sz w:val="20"/>
                <w:szCs w:val="20"/>
              </w:rPr>
              <w:t xml:space="preserve"> hálózat felújítása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37 393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TOP_PLUSZ-1.3.1-21-BA1-2022-00002 Mohács fenntartható városfejlesztési dokumentumainak elkészítése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52 234</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80 000</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TOP_PLUSZ-1.3.1-21-BA1-2022-00002 Mohács fenntartható városfejlesztési dokumentumainak elkészítése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52 234</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80 000</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Épületenergetikai fejlesztések: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Kórház u. 11-MTE sportlétesítmény</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37 175</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Vörösmarty u. 1-Busóudvar</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70 386</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Gólya u. 38.-ESZI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39 642</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Pécsi út 47.-MTE sportpálya Újváros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18 300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Deák tér 3-Mozi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26 186</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Eötvös u. 6.-Mohácsi Jenő Városi Könyvtár</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20 122</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Tímár u. 1.-Temaforg parkoló</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29 554</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Brodarics</w:t>
            </w:r>
            <w:proofErr w:type="spellEnd"/>
            <w:r w:rsidRPr="00CC65A2">
              <w:rPr>
                <w:rFonts w:cs="Times New Roman"/>
                <w:sz w:val="20"/>
                <w:szCs w:val="20"/>
              </w:rPr>
              <w:t xml:space="preserve"> tér 1.-Brodarics óvoda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20 357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Rókus u. 28.-Rókus óvoda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12 751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Eötvös u. 26-Eötvös óvoda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7 816</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Iskola u. 4-Szigeti óvoda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15 351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Dózsa </w:t>
            </w:r>
            <w:proofErr w:type="spellStart"/>
            <w:r w:rsidRPr="00CC65A2">
              <w:rPr>
                <w:rFonts w:cs="Times New Roman"/>
                <w:sz w:val="20"/>
                <w:szCs w:val="20"/>
              </w:rPr>
              <w:t>Gy</w:t>
            </w:r>
            <w:proofErr w:type="spellEnd"/>
            <w:r w:rsidRPr="00CC65A2">
              <w:rPr>
                <w:rFonts w:cs="Times New Roman"/>
                <w:sz w:val="20"/>
                <w:szCs w:val="20"/>
              </w:rPr>
              <w:t>. U. 30.-Tomori konyha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7 002</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Széchenyi tér 1.-Polgármesteri Hivatal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12 706</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Szent János u. 5.-Selyemgyár</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9 616</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Bári u. 1.-Szőlőhegyi óvoda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3 383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Korsós u. 27.-Civil Ház</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3 383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Felső-Dunasor u. 13.-MTE-csónakház</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4 399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Kisfaludy u. 9.-Kanizsai Dorottya Múzeum</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12 823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gramStart"/>
            <w:r w:rsidRPr="00CC65A2">
              <w:rPr>
                <w:rFonts w:cs="Times New Roman"/>
                <w:sz w:val="20"/>
                <w:szCs w:val="20"/>
              </w:rPr>
              <w:t>Sport telep</w:t>
            </w:r>
            <w:proofErr w:type="gramEnd"/>
            <w:r w:rsidRPr="00CC65A2">
              <w:rPr>
                <w:rFonts w:cs="Times New Roman"/>
                <w:sz w:val="20"/>
                <w:szCs w:val="20"/>
              </w:rPr>
              <w:t xml:space="preserve"> 1.-Sportcsarnok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2 667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Deák tér 5.-Marek sportcsarnok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2 667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Horváth S. u. 33.-Margitta művelődési ház</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2 972</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Tanuszoda </w:t>
            </w:r>
            <w:proofErr w:type="spellStart"/>
            <w:r w:rsidRPr="00CC65A2">
              <w:rPr>
                <w:rFonts w:cs="Times New Roman"/>
                <w:sz w:val="20"/>
                <w:szCs w:val="20"/>
              </w:rPr>
              <w:t>napelemprojektje</w:t>
            </w:r>
            <w:proofErr w:type="spellEnd"/>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300 000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Révátkelési hajó és </w:t>
            </w:r>
            <w:proofErr w:type="spellStart"/>
            <w:r w:rsidRPr="00CC65A2">
              <w:rPr>
                <w:rFonts w:cs="Times New Roman"/>
                <w:sz w:val="20"/>
                <w:szCs w:val="20"/>
              </w:rPr>
              <w:t>úszómú</w:t>
            </w:r>
            <w:proofErr w:type="spellEnd"/>
            <w:r w:rsidRPr="00CC65A2">
              <w:rPr>
                <w:rFonts w:cs="Times New Roman"/>
                <w:sz w:val="20"/>
                <w:szCs w:val="20"/>
              </w:rPr>
              <w:t xml:space="preserve"> felújítási program</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122 000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Régi városi </w:t>
            </w:r>
            <w:proofErr w:type="spellStart"/>
            <w:r w:rsidRPr="00CC65A2">
              <w:rPr>
                <w:rFonts w:cs="Times New Roman"/>
                <w:sz w:val="20"/>
                <w:szCs w:val="20"/>
              </w:rPr>
              <w:t>szemééttelep</w:t>
            </w:r>
            <w:proofErr w:type="spellEnd"/>
            <w:r w:rsidRPr="00CC65A2">
              <w:rPr>
                <w:rFonts w:cs="Times New Roman"/>
                <w:sz w:val="20"/>
                <w:szCs w:val="20"/>
              </w:rPr>
              <w:t xml:space="preserve"> rekultivációja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570 000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3 MW kapacitású </w:t>
            </w:r>
            <w:proofErr w:type="spellStart"/>
            <w:r w:rsidRPr="00CC65A2">
              <w:rPr>
                <w:rFonts w:cs="Times New Roman"/>
                <w:sz w:val="20"/>
                <w:szCs w:val="20"/>
              </w:rPr>
              <w:t>napelempark</w:t>
            </w:r>
            <w:proofErr w:type="spellEnd"/>
            <w:r w:rsidRPr="00CC65A2">
              <w:rPr>
                <w:rFonts w:cs="Times New Roman"/>
                <w:sz w:val="20"/>
                <w:szCs w:val="20"/>
              </w:rPr>
              <w:t xml:space="preserve"> I. üteme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720 000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Lakópark </w:t>
            </w:r>
            <w:proofErr w:type="spellStart"/>
            <w:r w:rsidRPr="00CC65A2">
              <w:rPr>
                <w:rFonts w:cs="Times New Roman"/>
                <w:sz w:val="20"/>
                <w:szCs w:val="20"/>
              </w:rPr>
              <w:t>IV.ütem</w:t>
            </w:r>
            <w:proofErr w:type="spellEnd"/>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210 000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5 489 390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17 178 943</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9 566 649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17 685 075</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Adók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Tartalékok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Iparűzési adó</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Környezetvédelmi alap</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3 500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Polgármesteri alap</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Fejlesztési alap</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150 000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Általános tartalék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158 500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Kölcsönök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Kölcsönök, kamatok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Lakásépítési alap </w:t>
            </w:r>
            <w:proofErr w:type="spellStart"/>
            <w:r w:rsidRPr="00CC65A2">
              <w:rPr>
                <w:rFonts w:cs="Times New Roman"/>
                <w:sz w:val="20"/>
                <w:szCs w:val="20"/>
              </w:rPr>
              <w:t>köcsön</w:t>
            </w:r>
            <w:proofErr w:type="spellEnd"/>
            <w:r w:rsidRPr="00CC65A2">
              <w:rPr>
                <w:rFonts w:cs="Times New Roman"/>
                <w:sz w:val="20"/>
                <w:szCs w:val="20"/>
              </w:rPr>
              <w:t xml:space="preserve"> megtérülése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Polgármesteri Hivatal lakásalap</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Lakásépítés</w:t>
            </w:r>
            <w:proofErr w:type="gramStart"/>
            <w:r w:rsidRPr="00CC65A2">
              <w:rPr>
                <w:rFonts w:cs="Times New Roman"/>
                <w:sz w:val="20"/>
                <w:szCs w:val="20"/>
              </w:rPr>
              <w:t>,vásárlás</w:t>
            </w:r>
            <w:proofErr w:type="gramEnd"/>
            <w:r w:rsidRPr="00CC65A2">
              <w:rPr>
                <w:rFonts w:cs="Times New Roman"/>
                <w:sz w:val="20"/>
                <w:szCs w:val="20"/>
              </w:rPr>
              <w:t xml:space="preserve"> támogatásának megtérülése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Lakásépítési, vásárlási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15 000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Önkormányzati kölcsön megtérülése Mohácsi Városgazdálkodási és Révhajózási Nonprofit Kft-től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1 800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Önkormányzati kölcsön megtérülése Mohácsi Városszépítő és Városvédő Egyesülettől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21 664</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Önkormányzati kölcsön megtérülése </w:t>
            </w:r>
            <w:proofErr w:type="spellStart"/>
            <w:r w:rsidRPr="00CC65A2">
              <w:rPr>
                <w:rFonts w:cs="Times New Roman"/>
                <w:sz w:val="20"/>
                <w:szCs w:val="20"/>
              </w:rPr>
              <w:t>Mohács-Hő</w:t>
            </w:r>
            <w:proofErr w:type="spellEnd"/>
            <w:r w:rsidRPr="00CC65A2">
              <w:rPr>
                <w:rFonts w:cs="Times New Roman"/>
                <w:sz w:val="20"/>
                <w:szCs w:val="20"/>
              </w:rPr>
              <w:t xml:space="preserve"> - </w:t>
            </w:r>
            <w:proofErr w:type="spellStart"/>
            <w:r w:rsidRPr="00CC65A2">
              <w:rPr>
                <w:rFonts w:cs="Times New Roman"/>
                <w:sz w:val="20"/>
                <w:szCs w:val="20"/>
              </w:rPr>
              <w:t>BioDu</w:t>
            </w:r>
            <w:proofErr w:type="spellEnd"/>
            <w:r w:rsidRPr="00CC65A2">
              <w:rPr>
                <w:rFonts w:cs="Times New Roman"/>
                <w:sz w:val="20"/>
                <w:szCs w:val="20"/>
              </w:rPr>
              <w:t xml:space="preserve"> Kft-től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6 667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 xml:space="preserve">Önkormányzati kölcsön megtérülése </w:t>
            </w:r>
            <w:proofErr w:type="spellStart"/>
            <w:r w:rsidRPr="00CC65A2">
              <w:rPr>
                <w:rFonts w:cs="Times New Roman"/>
                <w:sz w:val="20"/>
                <w:szCs w:val="20"/>
              </w:rPr>
              <w:t>Mohács-Hő</w:t>
            </w:r>
            <w:proofErr w:type="spellEnd"/>
            <w:r w:rsidRPr="00CC65A2">
              <w:rPr>
                <w:rFonts w:cs="Times New Roman"/>
                <w:sz w:val="20"/>
                <w:szCs w:val="20"/>
              </w:rPr>
              <w:t xml:space="preserve"> Kft-től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6 667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Kölcsön megtérülése Mohács-2019 </w:t>
            </w:r>
            <w:proofErr w:type="spellStart"/>
            <w:r w:rsidRPr="00CC65A2">
              <w:rPr>
                <w:rFonts w:cs="Times New Roman"/>
                <w:sz w:val="20"/>
                <w:szCs w:val="20"/>
              </w:rPr>
              <w:t>Kikötőfejl</w:t>
            </w:r>
            <w:proofErr w:type="spellEnd"/>
            <w:r w:rsidRPr="00CC65A2">
              <w:rPr>
                <w:rFonts w:cs="Times New Roman"/>
                <w:sz w:val="20"/>
                <w:szCs w:val="20"/>
              </w:rPr>
              <w:t>. Nonprofit Kft-től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60 798</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19 000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Átvett pénzek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Átadott pénzek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Közműfejlesztési támogatások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Közműfejlesztési támogatások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Önkormányzatokat megillető sajátos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Közterület </w:t>
            </w:r>
            <w:proofErr w:type="spellStart"/>
            <w:r w:rsidRPr="00CC65A2">
              <w:rPr>
                <w:rFonts w:cs="Times New Roman"/>
                <w:sz w:val="20"/>
                <w:szCs w:val="20"/>
              </w:rPr>
              <w:t>fogl</w:t>
            </w:r>
            <w:proofErr w:type="spellEnd"/>
            <w:r w:rsidRPr="00CC65A2">
              <w:rPr>
                <w:rFonts w:cs="Times New Roman"/>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Környezetvédelmi bírság</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3 500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Kamat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Kamatok</w:t>
            </w:r>
            <w:proofErr w:type="gramStart"/>
            <w:r w:rsidRPr="00CC65A2">
              <w:rPr>
                <w:rFonts w:cs="Times New Roman"/>
                <w:sz w:val="20"/>
                <w:szCs w:val="20"/>
              </w:rPr>
              <w:t>,értékpapírok</w:t>
            </w:r>
            <w:proofErr w:type="gramEnd"/>
            <w:r w:rsidRPr="00CC65A2">
              <w:rPr>
                <w:rFonts w:cs="Times New Roman"/>
                <w:sz w:val="20"/>
                <w:szCs w:val="20"/>
              </w:rPr>
              <w:t xml:space="preserve"> kezelésének eredménye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Pénzmaradvány</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Pénzmaradvány fejlesztési célra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1 714 066</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Előző évi pénzmaradvány</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2 757 895</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4 471 961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Tábla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10 035 649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17 178 943</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10 035 649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17 811 886</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Tervezett programok, pályázatok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Felújítási célú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Felújítási célú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Fejlesztési, beruházási célú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Fejlesztési, beruházási célú kiadások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Programok, pályázatok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Programok, pályázatok egyenlege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Tábla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10 035 649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17 178 943</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Tábla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10 035 649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17 811 886</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Tábla egyenlege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17 178 943</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Hitelek és finanszírozási műveletek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Hitelek és finanszírozási műveletek (betét lekötés)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Befektetési célú belföldi értékpapírok vásárlása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Betét felbontás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Befektetési célú külföldi értékpapírok </w:t>
            </w:r>
            <w:r w:rsidRPr="00CC65A2">
              <w:rPr>
                <w:rFonts w:cs="Times New Roman"/>
                <w:sz w:val="20"/>
                <w:szCs w:val="20"/>
              </w:rPr>
              <w:lastRenderedPageBreak/>
              <w:t>vásárlása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Értékpapír értékesítés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Forgatási célú értékpapírok vásárlása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Tábla összesen finanszírozási műveletekkel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10 035 649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17 178 943</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Tábla összesen finanszírozási műveletekkel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10 035 649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17 811 886</w:t>
            </w:r>
          </w:p>
        </w:tc>
      </w:tr>
      <w:tr w:rsidR="0003765A" w:rsidRPr="00CC65A2">
        <w:tc>
          <w:tcPr>
            <w:tcW w:w="385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 xml:space="preserve">Tábla </w:t>
            </w:r>
            <w:proofErr w:type="gramStart"/>
            <w:r w:rsidRPr="00CC65A2">
              <w:rPr>
                <w:rFonts w:cs="Times New Roman"/>
                <w:b/>
                <w:bCs/>
                <w:sz w:val="20"/>
                <w:szCs w:val="20"/>
              </w:rPr>
              <w:t>egyenleg finanszírozási</w:t>
            </w:r>
            <w:proofErr w:type="gramEnd"/>
            <w:r w:rsidRPr="00CC65A2">
              <w:rPr>
                <w:rFonts w:cs="Times New Roman"/>
                <w:b/>
                <w:bCs/>
                <w:sz w:val="20"/>
                <w:szCs w:val="20"/>
              </w:rPr>
              <w:t xml:space="preserve"> műveletekkel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- 632 943</w:t>
            </w:r>
          </w:p>
        </w:tc>
        <w:tc>
          <w:tcPr>
            <w:tcW w:w="308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1. 12/</w:t>
      </w:r>
      <w:proofErr w:type="spellStart"/>
      <w:r w:rsidRPr="00CC65A2">
        <w:rPr>
          <w:rFonts w:cs="Times New Roman"/>
          <w:sz w:val="20"/>
          <w:szCs w:val="20"/>
        </w:rPr>
        <w:t>B.melléklet</w:t>
      </w:r>
      <w:proofErr w:type="spellEnd"/>
      <w:r w:rsidRPr="00CC65A2">
        <w:rPr>
          <w:rFonts w:cs="Times New Roman"/>
          <w:sz w:val="20"/>
          <w:szCs w:val="20"/>
        </w:rPr>
        <w:t xml:space="preserve"> </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557"/>
        <w:gridCol w:w="1260"/>
        <w:gridCol w:w="1260"/>
        <w:gridCol w:w="1357"/>
        <w:gridCol w:w="1260"/>
      </w:tblGrid>
      <w:tr w:rsidR="0003765A" w:rsidRPr="00CC65A2">
        <w:tc>
          <w:tcPr>
            <w:tcW w:w="9638" w:type="dxa"/>
            <w:gridSpan w:val="5"/>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FEJLESZTÉS</w:t>
            </w: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1.Hatósági jogkörrel </w:t>
            </w:r>
            <w:proofErr w:type="spellStart"/>
            <w:r w:rsidRPr="00CC65A2">
              <w:rPr>
                <w:rFonts w:cs="Times New Roman"/>
                <w:sz w:val="20"/>
                <w:szCs w:val="20"/>
              </w:rPr>
              <w:t>kapcs.bev</w:t>
            </w:r>
            <w:proofErr w:type="spellEnd"/>
            <w:r w:rsidRPr="00CC65A2">
              <w:rPr>
                <w:rFonts w:cs="Times New Roman"/>
                <w:sz w:val="20"/>
                <w:szCs w:val="20"/>
              </w:rPr>
              <w:t>.(csak PMH)</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40 893</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20 000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5 431 997</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55 500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5 376 497</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11.Hitelek, értékpapírok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4 471 961</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10 000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60 798</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10 035 649</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50 000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50 000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241 500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9 478 567</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7.Speciális célú támogatások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88 082</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8.Hitelek értékpapírok kiadásai</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9.Egyéb kiadások (ÁFA)</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10.Pénzforgalom nélküli kiadások</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158 500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11.Pénzmaradvány elvonás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12.ÁHT-n kívülre </w:t>
            </w:r>
            <w:proofErr w:type="spellStart"/>
            <w:r w:rsidRPr="00CC65A2">
              <w:rPr>
                <w:rFonts w:cs="Times New Roman"/>
                <w:sz w:val="20"/>
                <w:szCs w:val="20"/>
              </w:rPr>
              <w:t>felhc</w:t>
            </w:r>
            <w:proofErr w:type="spellEnd"/>
            <w:r w:rsidRPr="00CC65A2">
              <w:rPr>
                <w:rFonts w:cs="Times New Roman"/>
                <w:sz w:val="20"/>
                <w:szCs w:val="20"/>
              </w:rPr>
              <w:t>. kamat kiadás</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13.Kölcsönök nyújtása</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19 000</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10 035 649</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5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13.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Pályázati- és Polgármesteri Alap 2023. évi felosztása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6883"/>
        <w:gridCol w:w="2811"/>
      </w:tblGrid>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Megnevezés</w:t>
            </w: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Összeg</w:t>
            </w: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Tartalék</w:t>
            </w: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155 000</w:t>
            </w:r>
          </w:p>
        </w:tc>
      </w:tr>
      <w:tr w:rsidR="0003765A" w:rsidRPr="00CC65A2">
        <w:tc>
          <w:tcPr>
            <w:tcW w:w="684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155 000</w:t>
            </w: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14.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Az Önkormányzat 2023. évi Környezetvédelmi Alapja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841"/>
        <w:gridCol w:w="872"/>
        <w:gridCol w:w="679"/>
        <w:gridCol w:w="679"/>
        <w:gridCol w:w="679"/>
        <w:gridCol w:w="2230"/>
        <w:gridCol w:w="775"/>
        <w:gridCol w:w="679"/>
        <w:gridCol w:w="679"/>
        <w:gridCol w:w="581"/>
      </w:tblGrid>
      <w:tr w:rsidR="0003765A" w:rsidRPr="00CC65A2">
        <w:tc>
          <w:tcPr>
            <w:tcW w:w="18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Kiadás</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18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Környezetvédelmi bírság</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Környezetvédelmi </w:t>
            </w:r>
            <w:proofErr w:type="gramStart"/>
            <w:r w:rsidRPr="00CC65A2">
              <w:rPr>
                <w:rFonts w:cs="Times New Roman"/>
                <w:sz w:val="20"/>
                <w:szCs w:val="20"/>
              </w:rPr>
              <w:t>tartalék alap</w:t>
            </w:r>
            <w:proofErr w:type="gramEnd"/>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83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83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83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83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3500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3500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0</w:t>
            </w: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15.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Az Önkormányzat 2023. évi lakásalapja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812"/>
        <w:gridCol w:w="582"/>
        <w:gridCol w:w="581"/>
        <w:gridCol w:w="485"/>
        <w:gridCol w:w="485"/>
        <w:gridCol w:w="2424"/>
        <w:gridCol w:w="581"/>
        <w:gridCol w:w="581"/>
        <w:gridCol w:w="581"/>
        <w:gridCol w:w="582"/>
      </w:tblGrid>
      <w:tr w:rsidR="0003765A" w:rsidRPr="00CC65A2">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48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48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Kiadás</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Lakásépítési alap megtérülése</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Polgármesteri Hivatal lakásalap</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Lakásépítési támogatás megtérülése</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Lakásépítési, vásárlási támogatás</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15000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79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19000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48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48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241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19000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0</w:t>
            </w: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16.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Az Önkormányzat Európai Uniós források bevonásával tervezett 2023. évi fejlesztései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3200"/>
        <w:gridCol w:w="873"/>
        <w:gridCol w:w="775"/>
        <w:gridCol w:w="3296"/>
        <w:gridCol w:w="775"/>
        <w:gridCol w:w="775"/>
      </w:tblGrid>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Bevétel</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b/>
                <w:bCs/>
                <w:sz w:val="20"/>
                <w:szCs w:val="20"/>
              </w:rPr>
              <w:t xml:space="preserve">2023. évi </w:t>
            </w:r>
            <w:r w:rsidRPr="00CC65A2">
              <w:rPr>
                <w:rFonts w:cs="Times New Roman"/>
                <w:sz w:val="20"/>
                <w:szCs w:val="20"/>
              </w:rPr>
              <w:br/>
            </w:r>
            <w:r w:rsidRPr="00CC65A2">
              <w:rPr>
                <w:rFonts w:cs="Times New Roman"/>
                <w:b/>
                <w:bCs/>
                <w:sz w:val="20"/>
                <w:szCs w:val="20"/>
              </w:rPr>
              <w:t>eredeti</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b/>
                <w:bCs/>
                <w:sz w:val="20"/>
                <w:szCs w:val="20"/>
              </w:rPr>
              <w:t xml:space="preserve">Program </w:t>
            </w:r>
            <w:r w:rsidRPr="00CC65A2">
              <w:rPr>
                <w:rFonts w:cs="Times New Roman"/>
                <w:sz w:val="20"/>
                <w:szCs w:val="20"/>
              </w:rPr>
              <w:br/>
            </w:r>
            <w:r w:rsidRPr="00CC65A2">
              <w:rPr>
                <w:rFonts w:cs="Times New Roman"/>
                <w:b/>
                <w:bCs/>
                <w:sz w:val="20"/>
                <w:szCs w:val="20"/>
              </w:rPr>
              <w:t>összesen</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Kiadás</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b/>
                <w:bCs/>
                <w:sz w:val="20"/>
                <w:szCs w:val="20"/>
              </w:rPr>
              <w:t xml:space="preserve">2023. évi </w:t>
            </w:r>
            <w:r w:rsidRPr="00CC65A2">
              <w:rPr>
                <w:rFonts w:cs="Times New Roman"/>
                <w:sz w:val="20"/>
                <w:szCs w:val="20"/>
              </w:rPr>
              <w:br/>
            </w:r>
            <w:r w:rsidRPr="00CC65A2">
              <w:rPr>
                <w:rFonts w:cs="Times New Roman"/>
                <w:b/>
                <w:bCs/>
                <w:sz w:val="20"/>
                <w:szCs w:val="20"/>
              </w:rPr>
              <w:t>eredeti</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b/>
                <w:bCs/>
                <w:sz w:val="20"/>
                <w:szCs w:val="20"/>
              </w:rPr>
              <w:t xml:space="preserve">Program </w:t>
            </w:r>
            <w:r w:rsidRPr="00CC65A2">
              <w:rPr>
                <w:rFonts w:cs="Times New Roman"/>
                <w:sz w:val="20"/>
                <w:szCs w:val="20"/>
              </w:rPr>
              <w:br/>
            </w:r>
            <w:r w:rsidRPr="00CC65A2">
              <w:rPr>
                <w:rFonts w:cs="Times New Roman"/>
                <w:b/>
                <w:bCs/>
                <w:sz w:val="20"/>
                <w:szCs w:val="20"/>
              </w:rPr>
              <w:t>összesen</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i/>
                <w:iCs/>
                <w:sz w:val="20"/>
                <w:szCs w:val="20"/>
              </w:rPr>
            </w:pPr>
            <w:r w:rsidRPr="00CC65A2">
              <w:rPr>
                <w:rFonts w:cs="Times New Roman"/>
                <w:i/>
                <w:iCs/>
                <w:sz w:val="20"/>
                <w:szCs w:val="20"/>
              </w:rPr>
              <w:t>Fejlesztési, beruházási célú bevételek</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i/>
                <w:iCs/>
                <w:sz w:val="20"/>
                <w:szCs w:val="20"/>
              </w:rPr>
            </w:pPr>
            <w:r w:rsidRPr="00CC65A2">
              <w:rPr>
                <w:rFonts w:cs="Times New Roman"/>
                <w:i/>
                <w:iCs/>
                <w:sz w:val="20"/>
                <w:szCs w:val="20"/>
              </w:rPr>
              <w:t>Fejlesztési, beruházási célú kiadások</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TOP-1.1.1-15-BA1-2016-00003 Új zöldmezős iparterület kialakítása Mohácson</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773 652</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TOP-1.1.1-15-BA1-2016-00003 Új zöldmezős iparterület kialakítása Mohácson</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25 948</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773 652</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TOP-1.1.1-16-BA1-2019-00008 Üzemcsarnok építése a mohácsi ipari parkban</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11 093</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580 622</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TOP-1.1.1-16-BA1-2019-00008 Üzemcsarnok építése a mohácsi ipari parkban</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2 040</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583 872</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TOP-1.1.1-16-BA1-2019-00009 Mohácsi Ipari Park fejlesztése, kommunikációs hálózat építése</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7 673</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57 399</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TOP-1.1.1-16-BA1-2019-00009 Mohácsi Ipari Park fejlesztése, kommunikációs hálózat építése</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57 399</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TOP-1.2.1-15-BA1-2016-00001 </w:t>
            </w:r>
            <w:proofErr w:type="gramStart"/>
            <w:r w:rsidRPr="00CC65A2">
              <w:rPr>
                <w:rFonts w:cs="Times New Roman"/>
                <w:sz w:val="20"/>
                <w:szCs w:val="20"/>
              </w:rPr>
              <w:t>A</w:t>
            </w:r>
            <w:proofErr w:type="gramEnd"/>
            <w:r w:rsidRPr="00CC65A2">
              <w:rPr>
                <w:rFonts w:cs="Times New Roman"/>
                <w:sz w:val="20"/>
                <w:szCs w:val="20"/>
              </w:rPr>
              <w:t xml:space="preserve"> busójárás színtereinek fejlesztése</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828 444</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TOP-1.2.1-15-BA1-2016-00001 </w:t>
            </w:r>
            <w:proofErr w:type="gramStart"/>
            <w:r w:rsidRPr="00CC65A2">
              <w:rPr>
                <w:rFonts w:cs="Times New Roman"/>
                <w:sz w:val="20"/>
                <w:szCs w:val="20"/>
              </w:rPr>
              <w:t>A</w:t>
            </w:r>
            <w:proofErr w:type="gramEnd"/>
            <w:r w:rsidRPr="00CC65A2">
              <w:rPr>
                <w:rFonts w:cs="Times New Roman"/>
                <w:sz w:val="20"/>
                <w:szCs w:val="20"/>
              </w:rPr>
              <w:t xml:space="preserve"> busójárás színtereinek fejlesztése</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20 556</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889 507</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TOP-1.4.1-19-BA1-2019-00002 Mohácsi bölcsődei férőhely kialakítása, bővítése</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36 837</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999 484</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TOP-1.4.1-19-BA1-2019-00002 Mohácsi bölcsődei férőhely kialakítása, bővítése</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3 160</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1 008 343</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TOP-2.1.1-15-BA1-2016-00002 Mohácsi </w:t>
            </w:r>
            <w:proofErr w:type="spellStart"/>
            <w:r w:rsidRPr="00CC65A2">
              <w:rPr>
                <w:rFonts w:cs="Times New Roman"/>
                <w:sz w:val="20"/>
                <w:szCs w:val="20"/>
              </w:rPr>
              <w:t>egyköri</w:t>
            </w:r>
            <w:proofErr w:type="spellEnd"/>
            <w:r w:rsidRPr="00CC65A2">
              <w:rPr>
                <w:rFonts w:cs="Times New Roman"/>
                <w:sz w:val="20"/>
                <w:szCs w:val="20"/>
              </w:rPr>
              <w:t xml:space="preserve"> selyemgyár barnamezős területének rehabilitációja I. ütem</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989 686</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TOP-2.1.1-15-BA1-2016-00002 Mohácsi egykori selyemgyár barnamezős területének rehabilitációja I. ütem</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10 064</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1 007 837</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TOP-2.1.1-16-BA1-2017-00002 Mohácsi egykori </w:t>
            </w:r>
            <w:proofErr w:type="spellStart"/>
            <w:r w:rsidRPr="00CC65A2">
              <w:rPr>
                <w:rFonts w:cs="Times New Roman"/>
                <w:sz w:val="20"/>
                <w:szCs w:val="20"/>
              </w:rPr>
              <w:t>Temaforg</w:t>
            </w:r>
            <w:proofErr w:type="spellEnd"/>
            <w:r w:rsidRPr="00CC65A2">
              <w:rPr>
                <w:rFonts w:cs="Times New Roman"/>
                <w:sz w:val="20"/>
                <w:szCs w:val="20"/>
              </w:rPr>
              <w:t xml:space="preserve"> Vállalat barnamezős területének rehabilitációja</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480 278</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TOP-2.1.1-16-BA1-2017-00002 Mohácsi egykori </w:t>
            </w:r>
            <w:proofErr w:type="spellStart"/>
            <w:r w:rsidRPr="00CC65A2">
              <w:rPr>
                <w:rFonts w:cs="Times New Roman"/>
                <w:sz w:val="20"/>
                <w:szCs w:val="20"/>
              </w:rPr>
              <w:t>Temaforg</w:t>
            </w:r>
            <w:proofErr w:type="spellEnd"/>
            <w:r w:rsidRPr="00CC65A2">
              <w:rPr>
                <w:rFonts w:cs="Times New Roman"/>
                <w:sz w:val="20"/>
                <w:szCs w:val="20"/>
              </w:rPr>
              <w:t xml:space="preserve"> Vállalat barnamezős területének rehabilitációja</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289</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480 560</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TOP-3.1.1-15-BA1-2016-00002 Mohácsi kerékpárút-hálózat fejlesztése</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226 986</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TOP-3.1.1-15-BA1-2016-00002 Mohácsi kerékpárút-hálózat fejlesztése</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18 400</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285 539</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TOP-3.1.1-16-BA1-2019-00012 Mohács Budapesti országút melletti kerékpárút építése</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14 675</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293 500</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TOP-3.1.1-16-BA1-2019-00012 Mohács Budapesti országút melletti kerékpárút építése</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292 000</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293 500</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TOP-3.2.1-16-BA1-2017-00009 Közétkeztetési Ellátó Szervezet Mohács, Dózsa </w:t>
            </w:r>
            <w:proofErr w:type="spellStart"/>
            <w:r w:rsidRPr="00CC65A2">
              <w:rPr>
                <w:rFonts w:cs="Times New Roman"/>
                <w:sz w:val="20"/>
                <w:szCs w:val="20"/>
              </w:rPr>
              <w:t>Gy</w:t>
            </w:r>
            <w:proofErr w:type="spellEnd"/>
            <w:r w:rsidRPr="00CC65A2">
              <w:rPr>
                <w:rFonts w:cs="Times New Roman"/>
                <w:sz w:val="20"/>
                <w:szCs w:val="20"/>
              </w:rPr>
              <w:t>. utca 30. szám alatt üzemeltetett főzőkonyha egység épületének energetikai korszerűsítése</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59 909</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TOP-3.2.1-16-BA1-2017-00009 Közétkeztetési Ellátó Szervezet Mohács, Dózsa </w:t>
            </w:r>
            <w:proofErr w:type="spellStart"/>
            <w:r w:rsidRPr="00CC65A2">
              <w:rPr>
                <w:rFonts w:cs="Times New Roman"/>
                <w:sz w:val="20"/>
                <w:szCs w:val="20"/>
              </w:rPr>
              <w:t>Gy</w:t>
            </w:r>
            <w:proofErr w:type="spellEnd"/>
            <w:r w:rsidRPr="00CC65A2">
              <w:rPr>
                <w:rFonts w:cs="Times New Roman"/>
                <w:sz w:val="20"/>
                <w:szCs w:val="20"/>
              </w:rPr>
              <w:t>. utca 30. szám alatt üzemeltetett főzőkonyha egység épületének energetikai korszerűsítése</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106</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61 774</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TOP-3.2.1-16-BA1-2017-00007 Mohácsi Polgármesteri Hivatal épületének energetikai korszerűsítése</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55 851</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TOP-3.2.1-16-BA1-2017-00007 Mohácsi Polgármesteri Hivatal épületének energetikai korszerűsítése</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2 005</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60 540</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TOP-4.3.1-15-BA1-2016-00001 Leromlott városi területek rehabilitációja Mohács Újvárosban</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500 000</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TOP-4.3.1-15-BA1-2016-00001 Leromlott városi területek rehabilitációja Mohács Újvárosban</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14 878</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506 807</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TOP-.4.3.1-15-BA1-2020-00005 Déli városrész </w:t>
            </w:r>
            <w:proofErr w:type="spellStart"/>
            <w:r w:rsidRPr="00CC65A2">
              <w:rPr>
                <w:rFonts w:cs="Times New Roman"/>
                <w:sz w:val="20"/>
                <w:szCs w:val="20"/>
              </w:rPr>
              <w:t>szoc.célú</w:t>
            </w:r>
            <w:proofErr w:type="spellEnd"/>
            <w:r w:rsidRPr="00CC65A2">
              <w:rPr>
                <w:rFonts w:cs="Times New Roman"/>
                <w:sz w:val="20"/>
                <w:szCs w:val="20"/>
              </w:rPr>
              <w:t xml:space="preserve"> rehabilitációja</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22 180</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443 353</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TOP-.4.3.1-16 Déli városrész </w:t>
            </w:r>
            <w:proofErr w:type="spellStart"/>
            <w:r w:rsidRPr="00CC65A2">
              <w:rPr>
                <w:rFonts w:cs="Times New Roman"/>
                <w:sz w:val="20"/>
                <w:szCs w:val="20"/>
              </w:rPr>
              <w:t>szoc.célú</w:t>
            </w:r>
            <w:proofErr w:type="spellEnd"/>
            <w:r w:rsidRPr="00CC65A2">
              <w:rPr>
                <w:rFonts w:cs="Times New Roman"/>
                <w:sz w:val="20"/>
                <w:szCs w:val="20"/>
              </w:rPr>
              <w:t xml:space="preserve"> rehabilitációja</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418 003</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499 218</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TOP-5.2.1-15-BA1-2016-00001 </w:t>
            </w:r>
            <w:proofErr w:type="gramStart"/>
            <w:r w:rsidRPr="00CC65A2">
              <w:rPr>
                <w:rFonts w:cs="Times New Roman"/>
                <w:sz w:val="20"/>
                <w:szCs w:val="20"/>
              </w:rPr>
              <w:t>A</w:t>
            </w:r>
            <w:proofErr w:type="gramEnd"/>
            <w:r w:rsidRPr="00CC65A2">
              <w:rPr>
                <w:rFonts w:cs="Times New Roman"/>
                <w:sz w:val="20"/>
                <w:szCs w:val="20"/>
              </w:rPr>
              <w:t xml:space="preserve"> társadalmi együttműködés erősítését szolgáló helyi szintű komplex programok Újvárosban</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152 877</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TOP-5.2.1-15-BA1-2016-00001 </w:t>
            </w:r>
            <w:proofErr w:type="gramStart"/>
            <w:r w:rsidRPr="00CC65A2">
              <w:rPr>
                <w:rFonts w:cs="Times New Roman"/>
                <w:sz w:val="20"/>
                <w:szCs w:val="20"/>
              </w:rPr>
              <w:t>A</w:t>
            </w:r>
            <w:proofErr w:type="gramEnd"/>
            <w:r w:rsidRPr="00CC65A2">
              <w:rPr>
                <w:rFonts w:cs="Times New Roman"/>
                <w:sz w:val="20"/>
                <w:szCs w:val="20"/>
              </w:rPr>
              <w:t xml:space="preserve"> társadalmi együttműködés erősítését szolgáló helyi szintű komplex programok Újvárosban</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1 449</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153 127</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TOP-5.2.1-15-BA1-2020-00005 </w:t>
            </w:r>
            <w:proofErr w:type="gramStart"/>
            <w:r w:rsidRPr="00CC65A2">
              <w:rPr>
                <w:rFonts w:cs="Times New Roman"/>
                <w:sz w:val="20"/>
                <w:szCs w:val="20"/>
              </w:rPr>
              <w:t>A</w:t>
            </w:r>
            <w:proofErr w:type="gramEnd"/>
            <w:r w:rsidRPr="00CC65A2">
              <w:rPr>
                <w:rFonts w:cs="Times New Roman"/>
                <w:sz w:val="20"/>
                <w:szCs w:val="20"/>
              </w:rPr>
              <w:t xml:space="preserve"> társadalmi együttműködés erősítését szolgáló helyi szintű komplex </w:t>
            </w:r>
            <w:r w:rsidRPr="00CC65A2">
              <w:rPr>
                <w:rFonts w:cs="Times New Roman"/>
                <w:sz w:val="20"/>
                <w:szCs w:val="20"/>
              </w:rPr>
              <w:lastRenderedPageBreak/>
              <w:t>programok Mohács déli városrészében</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129 731</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TOP-5.2.1-15-BA1-2020-00005 </w:t>
            </w:r>
            <w:proofErr w:type="gramStart"/>
            <w:r w:rsidRPr="00CC65A2">
              <w:rPr>
                <w:rFonts w:cs="Times New Roman"/>
                <w:sz w:val="20"/>
                <w:szCs w:val="20"/>
              </w:rPr>
              <w:t>A</w:t>
            </w:r>
            <w:proofErr w:type="gramEnd"/>
            <w:r w:rsidRPr="00CC65A2">
              <w:rPr>
                <w:rFonts w:cs="Times New Roman"/>
                <w:sz w:val="20"/>
                <w:szCs w:val="20"/>
              </w:rPr>
              <w:t xml:space="preserve"> társadalmi együttműködés erősítését szolgáló helyi szintű komplex </w:t>
            </w:r>
            <w:r w:rsidRPr="00CC65A2">
              <w:rPr>
                <w:rFonts w:cs="Times New Roman"/>
                <w:sz w:val="20"/>
                <w:szCs w:val="20"/>
              </w:rPr>
              <w:lastRenderedPageBreak/>
              <w:t>programok Mohács déli városrészében</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lastRenderedPageBreak/>
              <w:t>67 107</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130 431</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IKOP-2.1.0-15-2016-00026 Új országos közforgalmú kikötő építése Mohácson</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4 862 523</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9 248 510</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IKOP-2.1.0-15-2016-00026 Új országos közforgalmú kikötő építése Mohácson</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5 010 057</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9 534 308</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TOP-2.1.3-2016 Mohács város belterületi vízrendezése: Bég-patak rekonstrukciója </w:t>
            </w:r>
            <w:proofErr w:type="spellStart"/>
            <w:r w:rsidRPr="00CC65A2">
              <w:rPr>
                <w:rFonts w:cs="Times New Roman"/>
                <w:sz w:val="20"/>
                <w:szCs w:val="20"/>
              </w:rPr>
              <w:t>I.ütem</w:t>
            </w:r>
            <w:proofErr w:type="spellEnd"/>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65 621</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500 000</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TOP-2.1.3-2016 Mohács város belterületi vízrendezése: Bég-patak rekonstrukciója </w:t>
            </w:r>
            <w:proofErr w:type="spellStart"/>
            <w:r w:rsidRPr="00CC65A2">
              <w:rPr>
                <w:rFonts w:cs="Times New Roman"/>
                <w:sz w:val="20"/>
                <w:szCs w:val="20"/>
              </w:rPr>
              <w:t>I.ütem</w:t>
            </w:r>
            <w:proofErr w:type="spellEnd"/>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450 808</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500 000</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TOP-2.1.3-2016 Mohács város belterületi vízrendezése: Bég-patak rekonstrukciója </w:t>
            </w:r>
            <w:proofErr w:type="spellStart"/>
            <w:r w:rsidRPr="00CC65A2">
              <w:rPr>
                <w:rFonts w:cs="Times New Roman"/>
                <w:sz w:val="20"/>
                <w:szCs w:val="20"/>
              </w:rPr>
              <w:t>II.ütem</w:t>
            </w:r>
            <w:proofErr w:type="spellEnd"/>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25 000</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500 000</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TOP-2.1.3-2016 Mohács város belterületi vízrendezése: Bég-patak rekonstrukciója </w:t>
            </w:r>
            <w:proofErr w:type="spellStart"/>
            <w:r w:rsidRPr="00CC65A2">
              <w:rPr>
                <w:rFonts w:cs="Times New Roman"/>
                <w:sz w:val="20"/>
                <w:szCs w:val="20"/>
              </w:rPr>
              <w:t>II.ütem</w:t>
            </w:r>
            <w:proofErr w:type="spellEnd"/>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422 151</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500 000</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KEHOP-2.1.3-2017-00057 Nyugat- és Dél-Dunántúli ivóvízminőség-javító program</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278 661</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276 661</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KEHOP-2.1.3-2017-00057 Nyugat- és Dél-Dunántúli ivóvízminőség-javító program</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278 661</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278 661</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TOP_PLUSZ-1.3.1-21-BA1-2022-00002 Mohács fenntartható városfejlesztési dokumentumainak elkészítése</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52 234</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80 000</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TOP_PLUSZ-1.3.1-21-BA1-2022-00002 Mohács fenntartható városfejlesztési dokumentumainak elkészítése</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52 234</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80 000</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5 376 497</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17 176 943</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7 089 916</w:t>
            </w: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b/>
                <w:bCs/>
                <w:sz w:val="20"/>
                <w:szCs w:val="20"/>
              </w:rPr>
            </w:pPr>
            <w:r w:rsidRPr="00CC65A2">
              <w:rPr>
                <w:rFonts w:cs="Times New Roman"/>
                <w:b/>
                <w:bCs/>
                <w:sz w:val="20"/>
                <w:szCs w:val="20"/>
              </w:rPr>
              <w:t>17 685 075</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Önerő</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508 132</w:t>
            </w:r>
          </w:p>
        </w:tc>
        <w:tc>
          <w:tcPr>
            <w:tcW w:w="327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77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17.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Az Önkormányzat 2023. évi állami normatívái (Ft)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067"/>
        <w:gridCol w:w="3683"/>
        <w:gridCol w:w="1454"/>
        <w:gridCol w:w="1357"/>
        <w:gridCol w:w="2133"/>
      </w:tblGrid>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proofErr w:type="spellStart"/>
            <w:r w:rsidRPr="00CC65A2">
              <w:rPr>
                <w:rFonts w:cs="Times New Roman"/>
                <w:sz w:val="20"/>
                <w:szCs w:val="20"/>
              </w:rPr>
              <w:t>Ssz</w:t>
            </w:r>
            <w:proofErr w:type="spell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Mohács Város Önkormányzata</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proofErr w:type="spellStart"/>
            <w:r w:rsidRPr="00CC65A2">
              <w:rPr>
                <w:rFonts w:cs="Times New Roman"/>
                <w:sz w:val="20"/>
                <w:szCs w:val="20"/>
              </w:rPr>
              <w:t>Mutatósz</w:t>
            </w:r>
            <w:proofErr w:type="spellEnd"/>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Normatíva</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Összesen</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JOGCÍMEK</w:t>
            </w:r>
          </w:p>
        </w:tc>
        <w:tc>
          <w:tcPr>
            <w:tcW w:w="4916" w:type="dxa"/>
            <w:gridSpan w:val="3"/>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A törvény mellékletei alapján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18359</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w:t>
            </w:r>
            <w:proofErr w:type="gramStart"/>
            <w:r w:rsidRPr="00CC65A2">
              <w:rPr>
                <w:rFonts w:cs="Times New Roman"/>
                <w:sz w:val="20"/>
                <w:szCs w:val="20"/>
              </w:rPr>
              <w:t>.melléklet</w:t>
            </w:r>
            <w:proofErr w:type="gramEnd"/>
          </w:p>
        </w:tc>
        <w:tc>
          <w:tcPr>
            <w:tcW w:w="8578" w:type="dxa"/>
            <w:gridSpan w:val="4"/>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A helyi önkormányzatok működésének általános támogatása</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I.1</w:t>
            </w:r>
            <w:proofErr w:type="gramStart"/>
            <w:r w:rsidRPr="00CC65A2">
              <w:rPr>
                <w:rFonts w:cs="Times New Roman"/>
                <w:sz w:val="20"/>
                <w:szCs w:val="20"/>
              </w:rPr>
              <w:t>.a</w:t>
            </w:r>
            <w:proofErr w:type="gramEnd"/>
            <w:r w:rsidRPr="00CC65A2">
              <w:rPr>
                <w:rFonts w:cs="Times New Roman"/>
                <w:sz w:val="20"/>
                <w:szCs w:val="20"/>
              </w:rPr>
              <w:t>)</w:t>
            </w:r>
          </w:p>
        </w:tc>
        <w:tc>
          <w:tcPr>
            <w:tcW w:w="8578" w:type="dxa"/>
            <w:gridSpan w:val="4"/>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Önkormányzati Hivatal működésének támogatása</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I.1</w:t>
            </w:r>
            <w:proofErr w:type="gramStart"/>
            <w:r w:rsidRPr="00CC65A2">
              <w:rPr>
                <w:rFonts w:cs="Times New Roman"/>
                <w:sz w:val="20"/>
                <w:szCs w:val="20"/>
              </w:rPr>
              <w:t>.a</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w:t>
            </w:r>
            <w:proofErr w:type="spellStart"/>
            <w:r w:rsidRPr="00CC65A2">
              <w:rPr>
                <w:rFonts w:cs="Times New Roman"/>
                <w:sz w:val="20"/>
                <w:szCs w:val="20"/>
              </w:rPr>
              <w:t>Önkorm</w:t>
            </w:r>
            <w:proofErr w:type="spellEnd"/>
            <w:r w:rsidRPr="00CC65A2">
              <w:rPr>
                <w:rFonts w:cs="Times New Roman"/>
                <w:sz w:val="20"/>
                <w:szCs w:val="20"/>
              </w:rPr>
              <w:t xml:space="preserve">. Hiv. műk. Tám. elismert </w:t>
            </w:r>
            <w:proofErr w:type="spellStart"/>
            <w:r w:rsidRPr="00CC65A2">
              <w:rPr>
                <w:rFonts w:cs="Times New Roman"/>
                <w:sz w:val="20"/>
                <w:szCs w:val="20"/>
              </w:rPr>
              <w:t>hiv.létszám</w:t>
            </w:r>
            <w:proofErr w:type="spellEnd"/>
            <w:r w:rsidRPr="00CC65A2">
              <w:rPr>
                <w:rFonts w:cs="Times New Roman"/>
                <w:sz w:val="20"/>
                <w:szCs w:val="20"/>
              </w:rPr>
              <w:t xml:space="preserve"> alapján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39,7</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219 818 900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i/>
                <w:iCs/>
                <w:sz w:val="20"/>
                <w:szCs w:val="20"/>
              </w:rPr>
            </w:pPr>
            <w:r w:rsidRPr="00CC65A2">
              <w:rPr>
                <w:rFonts w:cs="Times New Roman"/>
                <w:i/>
                <w:iCs/>
                <w:sz w:val="20"/>
                <w:szCs w:val="20"/>
              </w:rPr>
              <w:t>I.1</w:t>
            </w:r>
            <w:proofErr w:type="gramStart"/>
            <w:r w:rsidRPr="00CC65A2">
              <w:rPr>
                <w:rFonts w:cs="Times New Roman"/>
                <w:i/>
                <w:iCs/>
                <w:sz w:val="20"/>
                <w:szCs w:val="20"/>
              </w:rPr>
              <w:t>.a</w:t>
            </w:r>
            <w:proofErr w:type="gramEnd"/>
            <w:r w:rsidRPr="00CC65A2">
              <w:rPr>
                <w:rFonts w:cs="Times New Roman"/>
                <w:i/>
                <w:iCs/>
                <w:sz w:val="20"/>
                <w:szCs w:val="20"/>
              </w:rPr>
              <w:t>)-V.</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i/>
                <w:iCs/>
                <w:sz w:val="20"/>
                <w:szCs w:val="20"/>
              </w:rPr>
            </w:pPr>
            <w:proofErr w:type="spellStart"/>
            <w:r w:rsidRPr="00CC65A2">
              <w:rPr>
                <w:rFonts w:cs="Times New Roman"/>
                <w:b/>
                <w:bCs/>
                <w:i/>
                <w:iCs/>
                <w:sz w:val="20"/>
                <w:szCs w:val="20"/>
              </w:rPr>
              <w:t>Önkorm</w:t>
            </w:r>
            <w:proofErr w:type="spellEnd"/>
            <w:r w:rsidRPr="00CC65A2">
              <w:rPr>
                <w:rFonts w:cs="Times New Roman"/>
                <w:b/>
                <w:bCs/>
                <w:i/>
                <w:iCs/>
                <w:sz w:val="20"/>
                <w:szCs w:val="20"/>
              </w:rPr>
              <w:t>. Hiv. műk. Tám. beszámítás után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219 818 900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I.1</w:t>
            </w:r>
            <w:proofErr w:type="gramStart"/>
            <w:r w:rsidRPr="00CC65A2">
              <w:rPr>
                <w:rFonts w:cs="Times New Roman"/>
                <w:sz w:val="20"/>
                <w:szCs w:val="20"/>
              </w:rPr>
              <w:t>.b</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település </w:t>
            </w:r>
            <w:proofErr w:type="spellStart"/>
            <w:r w:rsidRPr="00CC65A2">
              <w:rPr>
                <w:rFonts w:cs="Times New Roman"/>
                <w:sz w:val="20"/>
                <w:szCs w:val="20"/>
              </w:rPr>
              <w:t>üz</w:t>
            </w:r>
            <w:proofErr w:type="gramStart"/>
            <w:r w:rsidRPr="00CC65A2">
              <w:rPr>
                <w:rFonts w:cs="Times New Roman"/>
                <w:sz w:val="20"/>
                <w:szCs w:val="20"/>
              </w:rPr>
              <w:t>.hez</w:t>
            </w:r>
            <w:proofErr w:type="spellEnd"/>
            <w:proofErr w:type="gramEnd"/>
            <w:r w:rsidRPr="00CC65A2">
              <w:rPr>
                <w:rFonts w:cs="Times New Roman"/>
                <w:sz w:val="20"/>
                <w:szCs w:val="20"/>
              </w:rPr>
              <w:t xml:space="preserve"> </w:t>
            </w:r>
            <w:proofErr w:type="spellStart"/>
            <w:r w:rsidRPr="00CC65A2">
              <w:rPr>
                <w:rFonts w:cs="Times New Roman"/>
                <w:sz w:val="20"/>
                <w:szCs w:val="20"/>
              </w:rPr>
              <w:t>kapcs</w:t>
            </w:r>
            <w:proofErr w:type="spellEnd"/>
            <w:r w:rsidRPr="00CC65A2">
              <w:rPr>
                <w:rFonts w:cs="Times New Roman"/>
                <w:sz w:val="20"/>
                <w:szCs w:val="20"/>
              </w:rPr>
              <w:t>. feladatellátás tám. összesen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i/>
                <w:iCs/>
                <w:sz w:val="20"/>
                <w:szCs w:val="20"/>
              </w:rPr>
            </w:pPr>
            <w:r w:rsidRPr="00CC65A2">
              <w:rPr>
                <w:rFonts w:cs="Times New Roman"/>
                <w:i/>
                <w:iCs/>
                <w:sz w:val="20"/>
                <w:szCs w:val="20"/>
              </w:rPr>
              <w:t>I.1</w:t>
            </w:r>
            <w:proofErr w:type="gramStart"/>
            <w:r w:rsidRPr="00CC65A2">
              <w:rPr>
                <w:rFonts w:cs="Times New Roman"/>
                <w:i/>
                <w:iCs/>
                <w:sz w:val="20"/>
                <w:szCs w:val="20"/>
              </w:rPr>
              <w:t>.b</w:t>
            </w:r>
            <w:proofErr w:type="gramEnd"/>
            <w:r w:rsidRPr="00CC65A2">
              <w:rPr>
                <w:rFonts w:cs="Times New Roman"/>
                <w:i/>
                <w:iCs/>
                <w:sz w:val="20"/>
                <w:szCs w:val="20"/>
              </w:rPr>
              <w:t>)-V.</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 xml:space="preserve">Település </w:t>
            </w:r>
            <w:proofErr w:type="spellStart"/>
            <w:r w:rsidRPr="00CC65A2">
              <w:rPr>
                <w:rFonts w:cs="Times New Roman"/>
                <w:b/>
                <w:bCs/>
                <w:i/>
                <w:iCs/>
                <w:sz w:val="20"/>
                <w:szCs w:val="20"/>
              </w:rPr>
              <w:t>üz</w:t>
            </w:r>
            <w:proofErr w:type="gramStart"/>
            <w:r w:rsidRPr="00CC65A2">
              <w:rPr>
                <w:rFonts w:cs="Times New Roman"/>
                <w:b/>
                <w:bCs/>
                <w:i/>
                <w:iCs/>
                <w:sz w:val="20"/>
                <w:szCs w:val="20"/>
              </w:rPr>
              <w:t>.hez</w:t>
            </w:r>
            <w:proofErr w:type="spellEnd"/>
            <w:proofErr w:type="gramEnd"/>
            <w:r w:rsidRPr="00CC65A2">
              <w:rPr>
                <w:rFonts w:cs="Times New Roman"/>
                <w:b/>
                <w:bCs/>
                <w:i/>
                <w:iCs/>
                <w:sz w:val="20"/>
                <w:szCs w:val="20"/>
              </w:rPr>
              <w:t xml:space="preserve"> </w:t>
            </w:r>
            <w:proofErr w:type="spellStart"/>
            <w:r w:rsidRPr="00CC65A2">
              <w:rPr>
                <w:rFonts w:cs="Times New Roman"/>
                <w:b/>
                <w:bCs/>
                <w:i/>
                <w:iCs/>
                <w:sz w:val="20"/>
                <w:szCs w:val="20"/>
              </w:rPr>
              <w:t>kapcs</w:t>
            </w:r>
            <w:proofErr w:type="spellEnd"/>
            <w:r w:rsidRPr="00CC65A2">
              <w:rPr>
                <w:rFonts w:cs="Times New Roman"/>
                <w:b/>
                <w:bCs/>
                <w:i/>
                <w:iCs/>
                <w:sz w:val="20"/>
                <w:szCs w:val="20"/>
              </w:rPr>
              <w:t xml:space="preserve">. feladatellátás tám. </w:t>
            </w:r>
            <w:proofErr w:type="spellStart"/>
            <w:r w:rsidRPr="00CC65A2">
              <w:rPr>
                <w:rFonts w:cs="Times New Roman"/>
                <w:b/>
                <w:bCs/>
                <w:i/>
                <w:iCs/>
                <w:sz w:val="20"/>
                <w:szCs w:val="20"/>
              </w:rPr>
              <w:t>-beszámítás</w:t>
            </w:r>
            <w:proofErr w:type="spellEnd"/>
            <w:r w:rsidRPr="00CC65A2">
              <w:rPr>
                <w:rFonts w:cs="Times New Roman"/>
                <w:b/>
                <w:bCs/>
                <w:i/>
                <w:iCs/>
                <w:sz w:val="20"/>
                <w:szCs w:val="20"/>
              </w:rPr>
              <w:t xml:space="preserve"> után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I.1</w:t>
            </w:r>
            <w:proofErr w:type="gramStart"/>
            <w:r w:rsidRPr="00CC65A2">
              <w:rPr>
                <w:rFonts w:cs="Times New Roman"/>
                <w:sz w:val="20"/>
                <w:szCs w:val="20"/>
              </w:rPr>
              <w:t>.ba</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zöldterület-gazdálkodással </w:t>
            </w:r>
            <w:proofErr w:type="spellStart"/>
            <w:r w:rsidRPr="00CC65A2">
              <w:rPr>
                <w:rFonts w:cs="Times New Roman"/>
                <w:sz w:val="20"/>
                <w:szCs w:val="20"/>
              </w:rPr>
              <w:t>kapcs.fel.tám</w:t>
            </w:r>
            <w:proofErr w:type="spellEnd"/>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ha</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26 000</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26 566 800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I.1</w:t>
            </w:r>
            <w:proofErr w:type="gramStart"/>
            <w:r w:rsidRPr="00CC65A2">
              <w:rPr>
                <w:rFonts w:cs="Times New Roman"/>
                <w:sz w:val="20"/>
                <w:szCs w:val="20"/>
              </w:rPr>
              <w:t>.ba</w:t>
            </w:r>
            <w:proofErr w:type="gramEnd"/>
            <w:r w:rsidRPr="00CC65A2">
              <w:rPr>
                <w:rFonts w:cs="Times New Roman"/>
                <w:sz w:val="20"/>
                <w:szCs w:val="20"/>
              </w:rPr>
              <w:t>)-V.</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 xml:space="preserve">zöldterület-gazdálkodással </w:t>
            </w:r>
            <w:proofErr w:type="spellStart"/>
            <w:r w:rsidRPr="00CC65A2">
              <w:rPr>
                <w:rFonts w:cs="Times New Roman"/>
                <w:b/>
                <w:bCs/>
                <w:sz w:val="20"/>
                <w:szCs w:val="20"/>
              </w:rPr>
              <w:t>kapcs.fel</w:t>
            </w:r>
            <w:proofErr w:type="spellEnd"/>
            <w:r w:rsidRPr="00CC65A2">
              <w:rPr>
                <w:rFonts w:cs="Times New Roman"/>
                <w:b/>
                <w:bCs/>
                <w:sz w:val="20"/>
                <w:szCs w:val="20"/>
              </w:rPr>
              <w:t xml:space="preserve"> tám </w:t>
            </w:r>
            <w:proofErr w:type="spellStart"/>
            <w:r w:rsidRPr="00CC65A2">
              <w:rPr>
                <w:rFonts w:cs="Times New Roman"/>
                <w:b/>
                <w:bCs/>
                <w:sz w:val="20"/>
                <w:szCs w:val="20"/>
              </w:rPr>
              <w:t>besz</w:t>
            </w:r>
            <w:proofErr w:type="spellEnd"/>
            <w:r w:rsidRPr="00CC65A2">
              <w:rPr>
                <w:rFonts w:cs="Times New Roman"/>
                <w:b/>
                <w:bCs/>
                <w:sz w:val="20"/>
                <w:szCs w:val="20"/>
              </w:rPr>
              <w:t xml:space="preserve"> után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I.1</w:t>
            </w:r>
            <w:proofErr w:type="gramStart"/>
            <w:r w:rsidRPr="00CC65A2">
              <w:rPr>
                <w:rFonts w:cs="Times New Roman"/>
                <w:sz w:val="20"/>
                <w:szCs w:val="20"/>
              </w:rPr>
              <w:t>.bb</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Közvilágítás </w:t>
            </w:r>
            <w:proofErr w:type="spellStart"/>
            <w:r w:rsidRPr="00CC65A2">
              <w:rPr>
                <w:rFonts w:cs="Times New Roman"/>
                <w:sz w:val="20"/>
                <w:szCs w:val="20"/>
              </w:rPr>
              <w:t>fennt</w:t>
            </w:r>
            <w:proofErr w:type="spellEnd"/>
            <w:r w:rsidRPr="00CC65A2">
              <w:rPr>
                <w:rFonts w:cs="Times New Roman"/>
                <w:sz w:val="20"/>
                <w:szCs w:val="20"/>
              </w:rPr>
              <w:t>. Támogatása</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km</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81 583 500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I.1</w:t>
            </w:r>
            <w:proofErr w:type="gramStart"/>
            <w:r w:rsidRPr="00CC65A2">
              <w:rPr>
                <w:rFonts w:cs="Times New Roman"/>
                <w:sz w:val="20"/>
                <w:szCs w:val="20"/>
              </w:rPr>
              <w:t>.bb</w:t>
            </w:r>
            <w:proofErr w:type="gramEnd"/>
            <w:r w:rsidRPr="00CC65A2">
              <w:rPr>
                <w:rFonts w:cs="Times New Roman"/>
                <w:sz w:val="20"/>
                <w:szCs w:val="20"/>
              </w:rPr>
              <w:t>)-V.</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 xml:space="preserve">**Közvilágítás </w:t>
            </w:r>
            <w:proofErr w:type="spellStart"/>
            <w:r w:rsidRPr="00CC65A2">
              <w:rPr>
                <w:rFonts w:cs="Times New Roman"/>
                <w:b/>
                <w:bCs/>
                <w:sz w:val="20"/>
                <w:szCs w:val="20"/>
              </w:rPr>
              <w:t>fennt</w:t>
            </w:r>
            <w:proofErr w:type="spellEnd"/>
            <w:r w:rsidRPr="00CC65A2">
              <w:rPr>
                <w:rFonts w:cs="Times New Roman"/>
                <w:b/>
                <w:bCs/>
                <w:sz w:val="20"/>
                <w:szCs w:val="20"/>
              </w:rPr>
              <w:t xml:space="preserve">. Támogatása </w:t>
            </w:r>
            <w:proofErr w:type="spellStart"/>
            <w:r w:rsidRPr="00CC65A2">
              <w:rPr>
                <w:rFonts w:cs="Times New Roman"/>
                <w:b/>
                <w:bCs/>
                <w:sz w:val="20"/>
                <w:szCs w:val="20"/>
              </w:rPr>
              <w:t>-beszámítás</w:t>
            </w:r>
            <w:proofErr w:type="spellEnd"/>
            <w:r w:rsidRPr="00CC65A2">
              <w:rPr>
                <w:rFonts w:cs="Times New Roman"/>
                <w:b/>
                <w:bCs/>
                <w:sz w:val="20"/>
                <w:szCs w:val="20"/>
              </w:rPr>
              <w:t xml:space="preserve"> után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I.1</w:t>
            </w:r>
            <w:proofErr w:type="gramStart"/>
            <w:r w:rsidRPr="00CC65A2">
              <w:rPr>
                <w:rFonts w:cs="Times New Roman"/>
                <w:sz w:val="20"/>
                <w:szCs w:val="20"/>
              </w:rPr>
              <w:t>.bc</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Köztemető </w:t>
            </w:r>
            <w:proofErr w:type="spellStart"/>
            <w:r w:rsidRPr="00CC65A2">
              <w:rPr>
                <w:rFonts w:cs="Times New Roman"/>
                <w:sz w:val="20"/>
                <w:szCs w:val="20"/>
              </w:rPr>
              <w:t>fennt.kapcs.fel</w:t>
            </w:r>
            <w:proofErr w:type="spellEnd"/>
            <w:r w:rsidRPr="00CC65A2">
              <w:rPr>
                <w:rFonts w:cs="Times New Roman"/>
                <w:sz w:val="20"/>
                <w:szCs w:val="20"/>
              </w:rPr>
              <w:t>. támogatása</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100 000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I.1</w:t>
            </w:r>
            <w:proofErr w:type="gramStart"/>
            <w:r w:rsidRPr="00CC65A2">
              <w:rPr>
                <w:rFonts w:cs="Times New Roman"/>
                <w:sz w:val="20"/>
                <w:szCs w:val="20"/>
              </w:rPr>
              <w:t>.bc</w:t>
            </w:r>
            <w:proofErr w:type="gramEnd"/>
            <w:r w:rsidRPr="00CC65A2">
              <w:rPr>
                <w:rFonts w:cs="Times New Roman"/>
                <w:sz w:val="20"/>
                <w:szCs w:val="20"/>
              </w:rPr>
              <w:t>)-V.</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 xml:space="preserve">Köztemető </w:t>
            </w:r>
            <w:proofErr w:type="spellStart"/>
            <w:r w:rsidRPr="00CC65A2">
              <w:rPr>
                <w:rFonts w:cs="Times New Roman"/>
                <w:b/>
                <w:bCs/>
                <w:sz w:val="20"/>
                <w:szCs w:val="20"/>
              </w:rPr>
              <w:t>fennt.kapcs.fel</w:t>
            </w:r>
            <w:proofErr w:type="spellEnd"/>
            <w:r w:rsidRPr="00CC65A2">
              <w:rPr>
                <w:rFonts w:cs="Times New Roman"/>
                <w:b/>
                <w:bCs/>
                <w:sz w:val="20"/>
                <w:szCs w:val="20"/>
              </w:rPr>
              <w:t xml:space="preserve">. támogatása </w:t>
            </w:r>
            <w:proofErr w:type="spellStart"/>
            <w:r w:rsidRPr="00CC65A2">
              <w:rPr>
                <w:rFonts w:cs="Times New Roman"/>
                <w:b/>
                <w:bCs/>
                <w:sz w:val="20"/>
                <w:szCs w:val="20"/>
              </w:rPr>
              <w:t>-beszámítás</w:t>
            </w:r>
            <w:proofErr w:type="spellEnd"/>
            <w:r w:rsidRPr="00CC65A2">
              <w:rPr>
                <w:rFonts w:cs="Times New Roman"/>
                <w:b/>
                <w:bCs/>
                <w:sz w:val="20"/>
                <w:szCs w:val="20"/>
              </w:rPr>
              <w:t xml:space="preserve"> után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I.1</w:t>
            </w:r>
            <w:proofErr w:type="gramStart"/>
            <w:r w:rsidRPr="00CC65A2">
              <w:rPr>
                <w:rFonts w:cs="Times New Roman"/>
                <w:sz w:val="20"/>
                <w:szCs w:val="20"/>
              </w:rPr>
              <w:t>.bd</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Közutak fenntartásának támogatása</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km</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17 005 097</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I.1</w:t>
            </w:r>
            <w:proofErr w:type="gramStart"/>
            <w:r w:rsidRPr="00CC65A2">
              <w:rPr>
                <w:rFonts w:cs="Times New Roman"/>
                <w:sz w:val="20"/>
                <w:szCs w:val="20"/>
              </w:rPr>
              <w:t>.bd</w:t>
            </w:r>
            <w:proofErr w:type="gramEnd"/>
            <w:r w:rsidRPr="00CC65A2">
              <w:rPr>
                <w:rFonts w:cs="Times New Roman"/>
                <w:sz w:val="20"/>
                <w:szCs w:val="20"/>
              </w:rPr>
              <w:t>)-V.</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Közutak fenntartásának tám. Beszámítás után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I.1</w:t>
            </w:r>
            <w:proofErr w:type="gramStart"/>
            <w:r w:rsidRPr="00CC65A2">
              <w:rPr>
                <w:rFonts w:cs="Times New Roman"/>
                <w:sz w:val="20"/>
                <w:szCs w:val="20"/>
              </w:rPr>
              <w:t>.c</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Egyéb </w:t>
            </w:r>
            <w:proofErr w:type="spellStart"/>
            <w:r w:rsidRPr="00CC65A2">
              <w:rPr>
                <w:rFonts w:cs="Times New Roman"/>
                <w:sz w:val="20"/>
                <w:szCs w:val="20"/>
              </w:rPr>
              <w:t>önk.-i</w:t>
            </w:r>
            <w:proofErr w:type="spellEnd"/>
            <w:r w:rsidRPr="00CC65A2">
              <w:rPr>
                <w:rFonts w:cs="Times New Roman"/>
                <w:sz w:val="20"/>
                <w:szCs w:val="20"/>
              </w:rPr>
              <w:t xml:space="preserve"> feladatok támogatása</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51 405 200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i/>
                <w:iCs/>
                <w:sz w:val="20"/>
                <w:szCs w:val="20"/>
              </w:rPr>
            </w:pPr>
            <w:r w:rsidRPr="00CC65A2">
              <w:rPr>
                <w:rFonts w:cs="Times New Roman"/>
                <w:i/>
                <w:iCs/>
                <w:sz w:val="20"/>
                <w:szCs w:val="20"/>
              </w:rPr>
              <w:t>I.1</w:t>
            </w:r>
            <w:proofErr w:type="gramStart"/>
            <w:r w:rsidRPr="00CC65A2">
              <w:rPr>
                <w:rFonts w:cs="Times New Roman"/>
                <w:i/>
                <w:iCs/>
                <w:sz w:val="20"/>
                <w:szCs w:val="20"/>
              </w:rPr>
              <w:t>.c</w:t>
            </w:r>
            <w:proofErr w:type="gramEnd"/>
            <w:r w:rsidRPr="00CC65A2">
              <w:rPr>
                <w:rFonts w:cs="Times New Roman"/>
                <w:i/>
                <w:iCs/>
                <w:sz w:val="20"/>
                <w:szCs w:val="20"/>
              </w:rPr>
              <w:t>)-V.</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 xml:space="preserve">Egyéb </w:t>
            </w:r>
            <w:proofErr w:type="spellStart"/>
            <w:r w:rsidRPr="00CC65A2">
              <w:rPr>
                <w:rFonts w:cs="Times New Roman"/>
                <w:b/>
                <w:bCs/>
                <w:i/>
                <w:iCs/>
                <w:sz w:val="20"/>
                <w:szCs w:val="20"/>
              </w:rPr>
              <w:t>önk.-i</w:t>
            </w:r>
            <w:proofErr w:type="spellEnd"/>
            <w:r w:rsidRPr="00CC65A2">
              <w:rPr>
                <w:rFonts w:cs="Times New Roman"/>
                <w:b/>
                <w:bCs/>
                <w:i/>
                <w:iCs/>
                <w:sz w:val="20"/>
                <w:szCs w:val="20"/>
              </w:rPr>
              <w:t xml:space="preserve"> feladatok </w:t>
            </w:r>
            <w:proofErr w:type="spellStart"/>
            <w:r w:rsidRPr="00CC65A2">
              <w:rPr>
                <w:rFonts w:cs="Times New Roman"/>
                <w:b/>
                <w:bCs/>
                <w:i/>
                <w:iCs/>
                <w:sz w:val="20"/>
                <w:szCs w:val="20"/>
              </w:rPr>
              <w:t>tám</w:t>
            </w:r>
            <w:proofErr w:type="gramStart"/>
            <w:r w:rsidRPr="00CC65A2">
              <w:rPr>
                <w:rFonts w:cs="Times New Roman"/>
                <w:b/>
                <w:bCs/>
                <w:i/>
                <w:iCs/>
                <w:sz w:val="20"/>
                <w:szCs w:val="20"/>
              </w:rPr>
              <w:t>.beszámítás</w:t>
            </w:r>
            <w:proofErr w:type="spellEnd"/>
            <w:proofErr w:type="gramEnd"/>
            <w:r w:rsidRPr="00CC65A2">
              <w:rPr>
                <w:rFonts w:cs="Times New Roman"/>
                <w:b/>
                <w:bCs/>
                <w:i/>
                <w:iCs/>
                <w:sz w:val="20"/>
                <w:szCs w:val="20"/>
              </w:rPr>
              <w:t xml:space="preserve"> után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I.1</w:t>
            </w:r>
            <w:proofErr w:type="gramStart"/>
            <w:r w:rsidRPr="00CC65A2">
              <w:rPr>
                <w:rFonts w:cs="Times New Roman"/>
                <w:sz w:val="20"/>
                <w:szCs w:val="20"/>
              </w:rPr>
              <w:t>.d</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Lakott külterülettel </w:t>
            </w:r>
            <w:proofErr w:type="spellStart"/>
            <w:r w:rsidRPr="00CC65A2">
              <w:rPr>
                <w:rFonts w:cs="Times New Roman"/>
                <w:sz w:val="20"/>
                <w:szCs w:val="20"/>
              </w:rPr>
              <w:t>kapcs.fel</w:t>
            </w:r>
            <w:proofErr w:type="spellEnd"/>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2550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3 470 550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 xml:space="preserve">Lakott külterülettel </w:t>
            </w:r>
            <w:proofErr w:type="spellStart"/>
            <w:r w:rsidRPr="00CC65A2">
              <w:rPr>
                <w:rFonts w:cs="Times New Roman"/>
                <w:b/>
                <w:bCs/>
                <w:sz w:val="20"/>
                <w:szCs w:val="20"/>
              </w:rPr>
              <w:t>kapcs.fel.tám</w:t>
            </w:r>
            <w:proofErr w:type="gramStart"/>
            <w:r w:rsidRPr="00CC65A2">
              <w:rPr>
                <w:rFonts w:cs="Times New Roman"/>
                <w:b/>
                <w:bCs/>
                <w:sz w:val="20"/>
                <w:szCs w:val="20"/>
              </w:rPr>
              <w:t>.elvonás</w:t>
            </w:r>
            <w:proofErr w:type="spellEnd"/>
            <w:proofErr w:type="gramEnd"/>
            <w:r w:rsidRPr="00CC65A2">
              <w:rPr>
                <w:rFonts w:cs="Times New Roman"/>
                <w:b/>
                <w:bCs/>
                <w:sz w:val="20"/>
                <w:szCs w:val="20"/>
              </w:rPr>
              <w:t xml:space="preserve"> után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I.1</w:t>
            </w:r>
            <w:proofErr w:type="gramStart"/>
            <w:r w:rsidRPr="00CC65A2">
              <w:rPr>
                <w:rFonts w:cs="Times New Roman"/>
                <w:sz w:val="20"/>
                <w:szCs w:val="20"/>
              </w:rPr>
              <w:t>.e</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Üdülőhelyi feladatok támogatása</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Üdülőhelyi feladatok támogatása beszámítás után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I.1.-V.</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proofErr w:type="spellStart"/>
            <w:r w:rsidRPr="00CC65A2">
              <w:rPr>
                <w:rFonts w:cs="Times New Roman"/>
                <w:b/>
                <w:bCs/>
                <w:i/>
                <w:iCs/>
                <w:sz w:val="20"/>
                <w:szCs w:val="20"/>
              </w:rPr>
              <w:t>Tel</w:t>
            </w:r>
            <w:proofErr w:type="gramStart"/>
            <w:r w:rsidRPr="00CC65A2">
              <w:rPr>
                <w:rFonts w:cs="Times New Roman"/>
                <w:b/>
                <w:bCs/>
                <w:i/>
                <w:iCs/>
                <w:sz w:val="20"/>
                <w:szCs w:val="20"/>
              </w:rPr>
              <w:t>.Önk</w:t>
            </w:r>
            <w:proofErr w:type="gramEnd"/>
            <w:r w:rsidRPr="00CC65A2">
              <w:rPr>
                <w:rFonts w:cs="Times New Roman"/>
                <w:b/>
                <w:bCs/>
                <w:i/>
                <w:iCs/>
                <w:sz w:val="20"/>
                <w:szCs w:val="20"/>
              </w:rPr>
              <w:t>.műk.tám.összesen</w:t>
            </w:r>
            <w:proofErr w:type="spellEnd"/>
            <w:r w:rsidRPr="00CC65A2">
              <w:rPr>
                <w:rFonts w:cs="Times New Roman"/>
                <w:b/>
                <w:bCs/>
                <w:i/>
                <w:iCs/>
                <w:sz w:val="20"/>
                <w:szCs w:val="20"/>
              </w:rPr>
              <w:t xml:space="preserve"> </w:t>
            </w:r>
            <w:proofErr w:type="spellStart"/>
            <w:r w:rsidRPr="00CC65A2">
              <w:rPr>
                <w:rFonts w:cs="Times New Roman"/>
                <w:b/>
                <w:bCs/>
                <w:i/>
                <w:iCs/>
                <w:sz w:val="20"/>
                <w:szCs w:val="20"/>
              </w:rPr>
              <w:t>beszám</w:t>
            </w:r>
            <w:proofErr w:type="spellEnd"/>
            <w:r w:rsidRPr="00CC65A2">
              <w:rPr>
                <w:rFonts w:cs="Times New Roman"/>
                <w:b/>
                <w:bCs/>
                <w:i/>
                <w:iCs/>
                <w:sz w:val="20"/>
                <w:szCs w:val="20"/>
              </w:rPr>
              <w:t xml:space="preserve"> után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180 131 147</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Szolidaritási hozzájárulás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302 422 372</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VI.</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korrekciós támogatás I.1</w:t>
            </w:r>
            <w:proofErr w:type="gramStart"/>
            <w:r w:rsidRPr="00CC65A2">
              <w:rPr>
                <w:rFonts w:cs="Times New Roman"/>
                <w:sz w:val="20"/>
                <w:szCs w:val="20"/>
              </w:rPr>
              <w:t>.bb</w:t>
            </w:r>
            <w:proofErr w:type="gramEnd"/>
            <w:r w:rsidRPr="00CC65A2">
              <w:rPr>
                <w:rFonts w:cs="Times New Roman"/>
                <w:sz w:val="20"/>
                <w:szCs w:val="20"/>
              </w:rPr>
              <w:t>)</w:t>
            </w:r>
            <w:proofErr w:type="spellStart"/>
            <w:r w:rsidRPr="00CC65A2">
              <w:rPr>
                <w:rFonts w:cs="Times New Roman"/>
                <w:sz w:val="20"/>
                <w:szCs w:val="20"/>
              </w:rPr>
              <w:t>-bd</w:t>
            </w:r>
            <w:proofErr w:type="spellEnd"/>
            <w:r w:rsidRPr="00CC65A2">
              <w:rPr>
                <w:rFonts w:cs="Times New Roman"/>
                <w:sz w:val="20"/>
                <w:szCs w:val="20"/>
              </w:rPr>
              <w:t>) feladatokhoz</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miniszterek döntése</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I.6.</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Polgármesteri illetmény támogatása</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 xml:space="preserve">Helyi </w:t>
            </w:r>
            <w:proofErr w:type="spellStart"/>
            <w:r w:rsidRPr="00CC65A2">
              <w:rPr>
                <w:rFonts w:cs="Times New Roman"/>
                <w:b/>
                <w:bCs/>
                <w:sz w:val="20"/>
                <w:szCs w:val="20"/>
              </w:rPr>
              <w:t>önkorm</w:t>
            </w:r>
            <w:proofErr w:type="spellEnd"/>
            <w:r w:rsidRPr="00CC65A2">
              <w:rPr>
                <w:rFonts w:cs="Times New Roman"/>
                <w:b/>
                <w:bCs/>
                <w:sz w:val="20"/>
                <w:szCs w:val="20"/>
              </w:rPr>
              <w:t>. Működésének ált. támogatása összesen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97 527 675</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II.4.</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III.1.</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 xml:space="preserve">Települési </w:t>
            </w:r>
            <w:proofErr w:type="spellStart"/>
            <w:r w:rsidRPr="00CC65A2">
              <w:rPr>
                <w:rFonts w:cs="Times New Roman"/>
                <w:b/>
                <w:bCs/>
                <w:sz w:val="20"/>
                <w:szCs w:val="20"/>
              </w:rPr>
              <w:t>önkorm</w:t>
            </w:r>
            <w:proofErr w:type="spellEnd"/>
            <w:r w:rsidRPr="00CC65A2">
              <w:rPr>
                <w:rFonts w:cs="Times New Roman"/>
                <w:b/>
                <w:bCs/>
                <w:sz w:val="20"/>
                <w:szCs w:val="20"/>
              </w:rPr>
              <w:t xml:space="preserve">. </w:t>
            </w:r>
            <w:proofErr w:type="spellStart"/>
            <w:r w:rsidRPr="00CC65A2">
              <w:rPr>
                <w:rFonts w:cs="Times New Roman"/>
                <w:b/>
                <w:bCs/>
                <w:sz w:val="20"/>
                <w:szCs w:val="20"/>
              </w:rPr>
              <w:t>Szoc</w:t>
            </w:r>
            <w:proofErr w:type="spellEnd"/>
            <w:r w:rsidRPr="00CC65A2">
              <w:rPr>
                <w:rFonts w:cs="Times New Roman"/>
                <w:b/>
                <w:bCs/>
                <w:sz w:val="20"/>
                <w:szCs w:val="20"/>
              </w:rPr>
              <w:t>. fel. egyéb támogatása</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III.3</w:t>
            </w:r>
            <w:proofErr w:type="gramStart"/>
            <w:r w:rsidRPr="00CC65A2">
              <w:rPr>
                <w:rFonts w:cs="Times New Roman"/>
                <w:sz w:val="20"/>
                <w:szCs w:val="20"/>
              </w:rPr>
              <w:t>.e</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Tanyagondnoki szolgáltatás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hó</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5 142 300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IV.1</w:t>
            </w:r>
            <w:proofErr w:type="gramStart"/>
            <w:r w:rsidRPr="00CC65A2">
              <w:rPr>
                <w:rFonts w:cs="Times New Roman"/>
                <w:sz w:val="20"/>
                <w:szCs w:val="20"/>
              </w:rPr>
              <w:t>.d</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Tel</w:t>
            </w:r>
            <w:proofErr w:type="gramStart"/>
            <w:r w:rsidRPr="00CC65A2">
              <w:rPr>
                <w:rFonts w:cs="Times New Roman"/>
                <w:sz w:val="20"/>
                <w:szCs w:val="20"/>
              </w:rPr>
              <w:t>.önk</w:t>
            </w:r>
            <w:proofErr w:type="spellEnd"/>
            <w:proofErr w:type="gramEnd"/>
            <w:r w:rsidRPr="00CC65A2">
              <w:rPr>
                <w:rFonts w:cs="Times New Roman"/>
                <w:sz w:val="20"/>
                <w:szCs w:val="20"/>
              </w:rPr>
              <w:t xml:space="preserve">. </w:t>
            </w:r>
            <w:proofErr w:type="spellStart"/>
            <w:r w:rsidRPr="00CC65A2">
              <w:rPr>
                <w:rFonts w:cs="Times New Roman"/>
                <w:sz w:val="20"/>
                <w:szCs w:val="20"/>
              </w:rPr>
              <w:t>Nyilv.könyvtári</w:t>
            </w:r>
            <w:proofErr w:type="spellEnd"/>
            <w:r w:rsidRPr="00CC65A2">
              <w:rPr>
                <w:rFonts w:cs="Times New Roman"/>
                <w:sz w:val="20"/>
                <w:szCs w:val="20"/>
              </w:rPr>
              <w:t xml:space="preserve"> és </w:t>
            </w:r>
            <w:proofErr w:type="spellStart"/>
            <w:r w:rsidRPr="00CC65A2">
              <w:rPr>
                <w:rFonts w:cs="Times New Roman"/>
                <w:sz w:val="20"/>
                <w:szCs w:val="20"/>
              </w:rPr>
              <w:t>közműv</w:t>
            </w:r>
            <w:proofErr w:type="gramStart"/>
            <w:r w:rsidRPr="00CC65A2">
              <w:rPr>
                <w:rFonts w:cs="Times New Roman"/>
                <w:sz w:val="20"/>
                <w:szCs w:val="20"/>
              </w:rPr>
              <w:t>.feladatok</w:t>
            </w:r>
            <w:proofErr w:type="spellEnd"/>
            <w:proofErr w:type="gramEnd"/>
            <w:r w:rsidRPr="00CC65A2">
              <w:rPr>
                <w:rFonts w:cs="Times New Roman"/>
                <w:sz w:val="20"/>
                <w:szCs w:val="20"/>
              </w:rPr>
              <w:t xml:space="preserve"> tám.</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2213</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40 628 467</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IV.1</w:t>
            </w:r>
            <w:proofErr w:type="gramStart"/>
            <w:r w:rsidRPr="00CC65A2">
              <w:rPr>
                <w:rFonts w:cs="Times New Roman"/>
                <w:sz w:val="20"/>
                <w:szCs w:val="20"/>
              </w:rPr>
              <w:t>.e</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Tel</w:t>
            </w:r>
            <w:proofErr w:type="gramStart"/>
            <w:r w:rsidRPr="00CC65A2">
              <w:rPr>
                <w:rFonts w:cs="Times New Roman"/>
                <w:sz w:val="20"/>
                <w:szCs w:val="20"/>
              </w:rPr>
              <w:t>.önk</w:t>
            </w:r>
            <w:proofErr w:type="gramEnd"/>
            <w:r w:rsidRPr="00CC65A2">
              <w:rPr>
                <w:rFonts w:cs="Times New Roman"/>
                <w:sz w:val="20"/>
                <w:szCs w:val="20"/>
              </w:rPr>
              <w:t>.múzeális</w:t>
            </w:r>
            <w:proofErr w:type="spellEnd"/>
            <w:r w:rsidRPr="00CC65A2">
              <w:rPr>
                <w:rFonts w:cs="Times New Roman"/>
                <w:sz w:val="20"/>
                <w:szCs w:val="20"/>
              </w:rPr>
              <w:t xml:space="preserve"> intézményi </w:t>
            </w:r>
            <w:proofErr w:type="spellStart"/>
            <w:r w:rsidRPr="00CC65A2">
              <w:rPr>
                <w:rFonts w:cs="Times New Roman"/>
                <w:sz w:val="20"/>
                <w:szCs w:val="20"/>
              </w:rPr>
              <w:t>fealdatainak</w:t>
            </w:r>
            <w:proofErr w:type="spellEnd"/>
            <w:r w:rsidRPr="00CC65A2">
              <w:rPr>
                <w:rFonts w:cs="Times New Roman"/>
                <w:sz w:val="20"/>
                <w:szCs w:val="20"/>
              </w:rPr>
              <w:t xml:space="preserve"> tám.</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 xml:space="preserve">15 000 </w:t>
            </w:r>
            <w:proofErr w:type="spellStart"/>
            <w:r w:rsidRPr="00CC65A2">
              <w:rPr>
                <w:rFonts w:cs="Times New Roman"/>
                <w:b/>
                <w:bCs/>
                <w:sz w:val="20"/>
                <w:szCs w:val="20"/>
              </w:rPr>
              <w:t>000</w:t>
            </w:r>
            <w:proofErr w:type="spellEnd"/>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IV.i</w:t>
            </w:r>
            <w:proofErr w:type="spell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Tel</w:t>
            </w:r>
            <w:proofErr w:type="gramStart"/>
            <w:r w:rsidRPr="00CC65A2">
              <w:rPr>
                <w:rFonts w:cs="Times New Roman"/>
                <w:sz w:val="20"/>
                <w:szCs w:val="20"/>
              </w:rPr>
              <w:t>.önk</w:t>
            </w:r>
            <w:proofErr w:type="gramEnd"/>
            <w:r w:rsidRPr="00CC65A2">
              <w:rPr>
                <w:rFonts w:cs="Times New Roman"/>
                <w:sz w:val="20"/>
                <w:szCs w:val="20"/>
              </w:rPr>
              <w:t>.könyvtári</w:t>
            </w:r>
            <w:proofErr w:type="spellEnd"/>
            <w:r w:rsidRPr="00CC65A2">
              <w:rPr>
                <w:rFonts w:cs="Times New Roman"/>
                <w:sz w:val="20"/>
                <w:szCs w:val="20"/>
              </w:rPr>
              <w:t xml:space="preserve"> </w:t>
            </w:r>
            <w:proofErr w:type="spellStart"/>
            <w:r w:rsidRPr="00CC65A2">
              <w:rPr>
                <w:rFonts w:cs="Times New Roman"/>
                <w:sz w:val="20"/>
                <w:szCs w:val="20"/>
              </w:rPr>
              <w:t>érd.növ.tám</w:t>
            </w:r>
            <w:proofErr w:type="spellEnd"/>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proofErr w:type="spellStart"/>
            <w:r w:rsidRPr="00CC65A2">
              <w:rPr>
                <w:rFonts w:cs="Times New Roman"/>
                <w:sz w:val="20"/>
                <w:szCs w:val="20"/>
              </w:rPr>
              <w:t>adatszolg</w:t>
            </w:r>
            <w:proofErr w:type="spellEnd"/>
            <w:r w:rsidRPr="00CC65A2">
              <w:rPr>
                <w:rFonts w:cs="Times New Roman"/>
                <w:sz w:val="20"/>
                <w:szCs w:val="20"/>
              </w:rPr>
              <w:t xml:space="preserve"> 2018.02.26.</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IV.3.</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Kulturális illetmény pótlék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számfejtés alapján utólag</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III.5</w:t>
            </w:r>
            <w:proofErr w:type="gramStart"/>
            <w:r w:rsidRPr="00CC65A2">
              <w:rPr>
                <w:rFonts w:cs="Times New Roman"/>
                <w:sz w:val="20"/>
                <w:szCs w:val="20"/>
              </w:rPr>
              <w:t>.a</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gyermekétkeztetés támogatása-bértám.</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26,72</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2 700 300</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72 152 016</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III.5</w:t>
            </w:r>
            <w:proofErr w:type="gramStart"/>
            <w:r w:rsidRPr="00CC65A2">
              <w:rPr>
                <w:rFonts w:cs="Times New Roman"/>
                <w:sz w:val="20"/>
                <w:szCs w:val="20"/>
              </w:rPr>
              <w:t>.b</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gyermekétkeztetés támogatása-üzemelt</w:t>
            </w:r>
            <w:proofErr w:type="gramStart"/>
            <w:r w:rsidRPr="00CC65A2">
              <w:rPr>
                <w:rFonts w:cs="Times New Roman"/>
                <w:sz w:val="20"/>
                <w:szCs w:val="20"/>
              </w:rPr>
              <w:t>..</w:t>
            </w:r>
            <w:proofErr w:type="gram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miniszteri döntés</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134 329 838</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III.6.</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rászoruló </w:t>
            </w:r>
            <w:proofErr w:type="spellStart"/>
            <w:r w:rsidRPr="00CC65A2">
              <w:rPr>
                <w:rFonts w:cs="Times New Roman"/>
                <w:sz w:val="20"/>
                <w:szCs w:val="20"/>
              </w:rPr>
              <w:t>gy</w:t>
            </w:r>
            <w:proofErr w:type="spellEnd"/>
            <w:r w:rsidRPr="00CC65A2">
              <w:rPr>
                <w:rFonts w:cs="Times New Roman"/>
                <w:sz w:val="20"/>
                <w:szCs w:val="20"/>
              </w:rPr>
              <w:t xml:space="preserve">. szünidei </w:t>
            </w:r>
            <w:proofErr w:type="spellStart"/>
            <w:r w:rsidRPr="00CC65A2">
              <w:rPr>
                <w:rFonts w:cs="Times New Roman"/>
                <w:sz w:val="20"/>
                <w:szCs w:val="20"/>
              </w:rPr>
              <w:t>étk</w:t>
            </w:r>
            <w:proofErr w:type="spellEnd"/>
            <w:r w:rsidRPr="00CC65A2">
              <w:rPr>
                <w:rFonts w:cs="Times New Roman"/>
                <w:sz w:val="20"/>
                <w:szCs w:val="20"/>
              </w:rPr>
              <w:t>. Tám. Ft/adag</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3524</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285</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1 004 340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i/>
                <w:iCs/>
                <w:sz w:val="20"/>
                <w:szCs w:val="20"/>
              </w:rPr>
            </w:pPr>
            <w:r w:rsidRPr="00CC65A2">
              <w:rPr>
                <w:rFonts w:cs="Times New Roman"/>
                <w:i/>
                <w:iCs/>
                <w:sz w:val="20"/>
                <w:szCs w:val="20"/>
              </w:rPr>
              <w:t>étkeztetésre összesen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I-IV.</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Támogatás összesen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365 784 636</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proofErr w:type="spellStart"/>
            <w:r w:rsidRPr="00CC65A2">
              <w:rPr>
                <w:rFonts w:cs="Times New Roman"/>
                <w:sz w:val="20"/>
                <w:szCs w:val="20"/>
              </w:rPr>
              <w:t>Ssz</w:t>
            </w:r>
            <w:proofErr w:type="spell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MBHSSZ Köznevelési Intézményfenntartó Társulás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proofErr w:type="spellStart"/>
            <w:r w:rsidRPr="00CC65A2">
              <w:rPr>
                <w:rFonts w:cs="Times New Roman"/>
                <w:sz w:val="20"/>
                <w:szCs w:val="20"/>
              </w:rPr>
              <w:t>Mutatósz</w:t>
            </w:r>
            <w:proofErr w:type="spellEnd"/>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Normatíva</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Összesen</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JOGCÍMEK</w:t>
            </w:r>
          </w:p>
        </w:tc>
        <w:tc>
          <w:tcPr>
            <w:tcW w:w="4916" w:type="dxa"/>
            <w:gridSpan w:val="3"/>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A törvény 2. melléklete</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w:t>
            </w:r>
          </w:p>
        </w:tc>
        <w:tc>
          <w:tcPr>
            <w:tcW w:w="8578" w:type="dxa"/>
            <w:gridSpan w:val="4"/>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TEL</w:t>
            </w:r>
            <w:proofErr w:type="gramStart"/>
            <w:r w:rsidRPr="00CC65A2">
              <w:rPr>
                <w:rFonts w:cs="Times New Roman"/>
                <w:b/>
                <w:bCs/>
                <w:sz w:val="20"/>
                <w:szCs w:val="20"/>
              </w:rPr>
              <w:t>.ÖNK</w:t>
            </w:r>
            <w:proofErr w:type="gramEnd"/>
            <w:r w:rsidRPr="00CC65A2">
              <w:rPr>
                <w:rFonts w:cs="Times New Roman"/>
                <w:b/>
                <w:bCs/>
                <w:sz w:val="20"/>
                <w:szCs w:val="20"/>
              </w:rPr>
              <w:t>.EGYES KÖZNEVELÉSI FELADATAINAK TÁMOGATÁSA</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i/>
                <w:iCs/>
                <w:sz w:val="20"/>
                <w:szCs w:val="20"/>
              </w:rPr>
            </w:pPr>
            <w:r w:rsidRPr="00CC65A2">
              <w:rPr>
                <w:rFonts w:cs="Times New Roman"/>
                <w:i/>
                <w:iCs/>
                <w:sz w:val="20"/>
                <w:szCs w:val="20"/>
              </w:rPr>
              <w:t>II.1.</w:t>
            </w:r>
          </w:p>
        </w:tc>
        <w:tc>
          <w:tcPr>
            <w:tcW w:w="8578" w:type="dxa"/>
            <w:gridSpan w:val="4"/>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proofErr w:type="spellStart"/>
            <w:r w:rsidRPr="00CC65A2">
              <w:rPr>
                <w:rFonts w:cs="Times New Roman"/>
                <w:b/>
                <w:bCs/>
                <w:i/>
                <w:iCs/>
                <w:sz w:val="20"/>
                <w:szCs w:val="20"/>
              </w:rPr>
              <w:t>óv</w:t>
            </w:r>
            <w:proofErr w:type="gramStart"/>
            <w:r w:rsidRPr="00CC65A2">
              <w:rPr>
                <w:rFonts w:cs="Times New Roman"/>
                <w:b/>
                <w:bCs/>
                <w:i/>
                <w:iCs/>
                <w:sz w:val="20"/>
                <w:szCs w:val="20"/>
              </w:rPr>
              <w:t>.pedagógusok</w:t>
            </w:r>
            <w:proofErr w:type="spellEnd"/>
            <w:proofErr w:type="gramEnd"/>
            <w:r w:rsidRPr="00CC65A2">
              <w:rPr>
                <w:rFonts w:cs="Times New Roman"/>
                <w:b/>
                <w:bCs/>
                <w:i/>
                <w:iCs/>
                <w:sz w:val="20"/>
                <w:szCs w:val="20"/>
              </w:rPr>
              <w:t xml:space="preserve"> és az </w:t>
            </w:r>
            <w:proofErr w:type="spellStart"/>
            <w:r w:rsidRPr="00CC65A2">
              <w:rPr>
                <w:rFonts w:cs="Times New Roman"/>
                <w:b/>
                <w:bCs/>
                <w:i/>
                <w:iCs/>
                <w:sz w:val="20"/>
                <w:szCs w:val="20"/>
              </w:rPr>
              <w:t>óv.ped.nevelő</w:t>
            </w:r>
            <w:proofErr w:type="spellEnd"/>
            <w:r w:rsidRPr="00CC65A2">
              <w:rPr>
                <w:rFonts w:cs="Times New Roman"/>
                <w:b/>
                <w:bCs/>
                <w:i/>
                <w:iCs/>
                <w:sz w:val="20"/>
                <w:szCs w:val="20"/>
              </w:rPr>
              <w:t xml:space="preserve"> munkáját közvetlenül segítők </w:t>
            </w:r>
            <w:proofErr w:type="spellStart"/>
            <w:r w:rsidRPr="00CC65A2">
              <w:rPr>
                <w:rFonts w:cs="Times New Roman"/>
                <w:b/>
                <w:bCs/>
                <w:i/>
                <w:iCs/>
                <w:sz w:val="20"/>
                <w:szCs w:val="20"/>
              </w:rPr>
              <w:t>bértám</w:t>
            </w:r>
            <w:proofErr w:type="spellEnd"/>
            <w:r w:rsidRPr="00CC65A2">
              <w:rPr>
                <w:rFonts w:cs="Times New Roman"/>
                <w:b/>
                <w:bCs/>
                <w:i/>
                <w:iCs/>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578" w:type="dxa"/>
            <w:gridSpan w:val="4"/>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i/>
                <w:iCs/>
                <w:sz w:val="20"/>
                <w:szCs w:val="20"/>
              </w:rPr>
            </w:pPr>
            <w:r w:rsidRPr="00CC65A2">
              <w:rPr>
                <w:rFonts w:cs="Times New Roman"/>
                <w:i/>
                <w:iCs/>
                <w:sz w:val="20"/>
                <w:szCs w:val="20"/>
              </w:rPr>
              <w:t>2022/2023. évben 8 hónapra</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1.2.2.1.</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óv</w:t>
            </w:r>
            <w:proofErr w:type="gramStart"/>
            <w:r w:rsidRPr="00CC65A2">
              <w:rPr>
                <w:rFonts w:cs="Times New Roman"/>
                <w:sz w:val="20"/>
                <w:szCs w:val="20"/>
              </w:rPr>
              <w:t>.ped.elismert</w:t>
            </w:r>
            <w:proofErr w:type="spellEnd"/>
            <w:proofErr w:type="gramEnd"/>
            <w:r w:rsidRPr="00CC65A2">
              <w:rPr>
                <w:rFonts w:cs="Times New Roman"/>
                <w:sz w:val="20"/>
                <w:szCs w:val="20"/>
              </w:rPr>
              <w:t xml:space="preserve"> létszáma</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5 262 900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34</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176 307 150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1.2.5.1.1.</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óv</w:t>
            </w:r>
            <w:proofErr w:type="gramStart"/>
            <w:r w:rsidRPr="00CC65A2">
              <w:rPr>
                <w:rFonts w:cs="Times New Roman"/>
                <w:sz w:val="20"/>
                <w:szCs w:val="20"/>
              </w:rPr>
              <w:t>.ped.nev.munk.k</w:t>
            </w:r>
            <w:proofErr w:type="gramEnd"/>
            <w:r w:rsidRPr="00CC65A2">
              <w:rPr>
                <w:rFonts w:cs="Times New Roman"/>
                <w:sz w:val="20"/>
                <w:szCs w:val="20"/>
              </w:rPr>
              <w:t>özvetlenül</w:t>
            </w:r>
            <w:proofErr w:type="spellEnd"/>
            <w:r w:rsidRPr="00CC65A2">
              <w:rPr>
                <w:rFonts w:cs="Times New Roman"/>
                <w:sz w:val="20"/>
                <w:szCs w:val="20"/>
              </w:rPr>
              <w:t xml:space="preserve"> segítők száma</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3 878 000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26</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100 828 000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ped.szakképz</w:t>
            </w:r>
            <w:proofErr w:type="gramStart"/>
            <w:r w:rsidRPr="00CC65A2">
              <w:rPr>
                <w:rFonts w:cs="Times New Roman"/>
                <w:sz w:val="20"/>
                <w:szCs w:val="20"/>
              </w:rPr>
              <w:t>.óv</w:t>
            </w:r>
            <w:proofErr w:type="gramEnd"/>
            <w:r w:rsidRPr="00CC65A2">
              <w:rPr>
                <w:rFonts w:cs="Times New Roman"/>
                <w:sz w:val="20"/>
                <w:szCs w:val="20"/>
              </w:rPr>
              <w:t>.ped.nev.munk.közv.segítők</w:t>
            </w:r>
            <w:proofErr w:type="spell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1.2.4.1.1.</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Nemzetiségi pótlék</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811 600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8 927 600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1.2.4.1.3.</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A köznevelési </w:t>
            </w:r>
            <w:proofErr w:type="spellStart"/>
            <w:r w:rsidRPr="00CC65A2">
              <w:rPr>
                <w:rFonts w:cs="Times New Roman"/>
                <w:sz w:val="20"/>
                <w:szCs w:val="20"/>
              </w:rPr>
              <w:t>Kjtvhr</w:t>
            </w:r>
            <w:proofErr w:type="spellEnd"/>
            <w:r w:rsidRPr="00CC65A2">
              <w:rPr>
                <w:rFonts w:cs="Times New Roman"/>
                <w:sz w:val="20"/>
                <w:szCs w:val="20"/>
              </w:rPr>
              <w:t xml:space="preserve">. 16. § (6) bekezdés a) pont </w:t>
            </w:r>
            <w:proofErr w:type="spellStart"/>
            <w:r w:rsidRPr="00CC65A2">
              <w:rPr>
                <w:rFonts w:cs="Times New Roman"/>
                <w:sz w:val="20"/>
                <w:szCs w:val="20"/>
              </w:rPr>
              <w:t>aa</w:t>
            </w:r>
            <w:proofErr w:type="spellEnd"/>
            <w:r w:rsidRPr="00CC65A2">
              <w:rPr>
                <w:rFonts w:cs="Times New Roman"/>
                <w:sz w:val="20"/>
                <w:szCs w:val="20"/>
              </w:rPr>
              <w:t>) alpontja alapján nemzetiségi pótlékban részesülő pedagógus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249 000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249 000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óv</w:t>
            </w:r>
            <w:proofErr w:type="gramStart"/>
            <w:r w:rsidRPr="00CC65A2">
              <w:rPr>
                <w:rFonts w:cs="Times New Roman"/>
                <w:sz w:val="20"/>
                <w:szCs w:val="20"/>
              </w:rPr>
              <w:t>.ped.nev.munk.k</w:t>
            </w:r>
            <w:proofErr w:type="gramEnd"/>
            <w:r w:rsidRPr="00CC65A2">
              <w:rPr>
                <w:rFonts w:cs="Times New Roman"/>
                <w:sz w:val="20"/>
                <w:szCs w:val="20"/>
              </w:rPr>
              <w:t>özvetlenül</w:t>
            </w:r>
            <w:proofErr w:type="spellEnd"/>
            <w:r w:rsidRPr="00CC65A2">
              <w:rPr>
                <w:rFonts w:cs="Times New Roman"/>
                <w:sz w:val="20"/>
                <w:szCs w:val="20"/>
              </w:rPr>
              <w:t xml:space="preserve"> segítők száma</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ped.szakképz</w:t>
            </w:r>
            <w:proofErr w:type="gramStart"/>
            <w:r w:rsidRPr="00CC65A2">
              <w:rPr>
                <w:rFonts w:cs="Times New Roman"/>
                <w:sz w:val="20"/>
                <w:szCs w:val="20"/>
              </w:rPr>
              <w:t>.óv</w:t>
            </w:r>
            <w:proofErr w:type="gramEnd"/>
            <w:r w:rsidRPr="00CC65A2">
              <w:rPr>
                <w:rFonts w:cs="Times New Roman"/>
                <w:sz w:val="20"/>
                <w:szCs w:val="20"/>
              </w:rPr>
              <w:t>.ped.nev.munk.közv.segítők</w:t>
            </w:r>
            <w:proofErr w:type="spell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i/>
                <w:iCs/>
                <w:sz w:val="20"/>
                <w:szCs w:val="20"/>
              </w:rPr>
            </w:pPr>
            <w:r w:rsidRPr="00CC65A2">
              <w:rPr>
                <w:rFonts w:cs="Times New Roman"/>
                <w:i/>
                <w:iCs/>
                <w:sz w:val="20"/>
                <w:szCs w:val="20"/>
              </w:rPr>
              <w:t>II.2.</w:t>
            </w:r>
          </w:p>
        </w:tc>
        <w:tc>
          <w:tcPr>
            <w:tcW w:w="8578" w:type="dxa"/>
            <w:gridSpan w:val="4"/>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óvodaműködtetési támogatás</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578" w:type="dxa"/>
            <w:gridSpan w:val="4"/>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i/>
                <w:iCs/>
                <w:sz w:val="20"/>
                <w:szCs w:val="20"/>
              </w:rPr>
            </w:pPr>
            <w:r w:rsidRPr="00CC65A2">
              <w:rPr>
                <w:rFonts w:cs="Times New Roman"/>
                <w:i/>
                <w:iCs/>
                <w:sz w:val="20"/>
                <w:szCs w:val="20"/>
              </w:rPr>
              <w:t>2022/2023. tanében 8 hónapra</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1.2.1.1.</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óvoda </w:t>
            </w:r>
            <w:proofErr w:type="spellStart"/>
            <w:r w:rsidRPr="00CC65A2">
              <w:rPr>
                <w:rFonts w:cs="Times New Roman"/>
                <w:sz w:val="20"/>
                <w:szCs w:val="20"/>
              </w:rPr>
              <w:t>nyitvatartása</w:t>
            </w:r>
            <w:proofErr w:type="spellEnd"/>
            <w:r w:rsidRPr="00CC65A2">
              <w:rPr>
                <w:rFonts w:cs="Times New Roman"/>
                <w:sz w:val="20"/>
                <w:szCs w:val="20"/>
              </w:rPr>
              <w:t xml:space="preserve"> napi 8 órát eléri </w:t>
            </w:r>
            <w:proofErr w:type="spellStart"/>
            <w:r w:rsidRPr="00CC65A2">
              <w:rPr>
                <w:rFonts w:cs="Times New Roman"/>
                <w:sz w:val="20"/>
                <w:szCs w:val="20"/>
              </w:rPr>
              <w:t>v.meghaladja</w:t>
            </w:r>
            <w:proofErr w:type="spell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130 000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372</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48 360 000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578" w:type="dxa"/>
            <w:gridSpan w:val="4"/>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i/>
                <w:iCs/>
                <w:sz w:val="20"/>
                <w:szCs w:val="20"/>
              </w:rPr>
            </w:pPr>
            <w:r w:rsidRPr="00CC65A2">
              <w:rPr>
                <w:rFonts w:cs="Times New Roman"/>
                <w:i/>
                <w:iCs/>
                <w:sz w:val="20"/>
                <w:szCs w:val="20"/>
              </w:rPr>
              <w:t>2022/2023. tanében 4 hónapra</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óvodai nyitva tartás a napi 8 órát eléri </w:t>
            </w:r>
            <w:proofErr w:type="spellStart"/>
            <w:r w:rsidRPr="00CC65A2">
              <w:rPr>
                <w:rFonts w:cs="Times New Roman"/>
                <w:sz w:val="20"/>
                <w:szCs w:val="20"/>
              </w:rPr>
              <w:t>v.meghaladja</w:t>
            </w:r>
            <w:proofErr w:type="spell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Kieg.tám</w:t>
            </w:r>
            <w:proofErr w:type="spellEnd"/>
            <w:r w:rsidRPr="00CC65A2">
              <w:rPr>
                <w:rFonts w:cs="Times New Roman"/>
                <w:sz w:val="20"/>
                <w:szCs w:val="20"/>
              </w:rPr>
              <w:t xml:space="preserve">. </w:t>
            </w:r>
            <w:proofErr w:type="spellStart"/>
            <w:r w:rsidRPr="00CC65A2">
              <w:rPr>
                <w:rFonts w:cs="Times New Roman"/>
                <w:sz w:val="20"/>
                <w:szCs w:val="20"/>
              </w:rPr>
              <w:t>Óv</w:t>
            </w:r>
            <w:proofErr w:type="gramStart"/>
            <w:r w:rsidRPr="00CC65A2">
              <w:rPr>
                <w:rFonts w:cs="Times New Roman"/>
                <w:sz w:val="20"/>
                <w:szCs w:val="20"/>
              </w:rPr>
              <w:t>.működtetési</w:t>
            </w:r>
            <w:proofErr w:type="spellEnd"/>
            <w:proofErr w:type="gramEnd"/>
            <w:r w:rsidRPr="00CC65A2">
              <w:rPr>
                <w:rFonts w:cs="Times New Roman"/>
                <w:sz w:val="20"/>
                <w:szCs w:val="20"/>
              </w:rPr>
              <w:t xml:space="preserve"> feladatokhoz</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II.3.</w:t>
            </w:r>
          </w:p>
        </w:tc>
        <w:tc>
          <w:tcPr>
            <w:tcW w:w="8578" w:type="dxa"/>
            <w:gridSpan w:val="4"/>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i/>
                <w:iCs/>
                <w:sz w:val="20"/>
                <w:szCs w:val="20"/>
              </w:rPr>
            </w:pPr>
            <w:r w:rsidRPr="00CC65A2">
              <w:rPr>
                <w:rFonts w:cs="Times New Roman"/>
                <w:b/>
                <w:bCs/>
                <w:i/>
                <w:iCs/>
                <w:sz w:val="20"/>
                <w:szCs w:val="20"/>
              </w:rPr>
              <w:t xml:space="preserve">Társulás által </w:t>
            </w:r>
            <w:proofErr w:type="spellStart"/>
            <w:r w:rsidRPr="00CC65A2">
              <w:rPr>
                <w:rFonts w:cs="Times New Roman"/>
                <w:b/>
                <w:bCs/>
                <w:i/>
                <w:iCs/>
                <w:sz w:val="20"/>
                <w:szCs w:val="20"/>
              </w:rPr>
              <w:t>fennt</w:t>
            </w:r>
            <w:proofErr w:type="gramStart"/>
            <w:r w:rsidRPr="00CC65A2">
              <w:rPr>
                <w:rFonts w:cs="Times New Roman"/>
                <w:b/>
                <w:bCs/>
                <w:i/>
                <w:iCs/>
                <w:sz w:val="20"/>
                <w:szCs w:val="20"/>
              </w:rPr>
              <w:t>.óv</w:t>
            </w:r>
            <w:proofErr w:type="gramEnd"/>
            <w:r w:rsidRPr="00CC65A2">
              <w:rPr>
                <w:rFonts w:cs="Times New Roman"/>
                <w:b/>
                <w:bCs/>
                <w:i/>
                <w:iCs/>
                <w:sz w:val="20"/>
                <w:szCs w:val="20"/>
              </w:rPr>
              <w:t>.bejáró</w:t>
            </w:r>
            <w:proofErr w:type="spellEnd"/>
            <w:r w:rsidRPr="00CC65A2">
              <w:rPr>
                <w:rFonts w:cs="Times New Roman"/>
                <w:b/>
                <w:bCs/>
                <w:i/>
                <w:iCs/>
                <w:sz w:val="20"/>
                <w:szCs w:val="20"/>
              </w:rPr>
              <w:t xml:space="preserve"> </w:t>
            </w:r>
            <w:proofErr w:type="spellStart"/>
            <w:r w:rsidRPr="00CC65A2">
              <w:rPr>
                <w:rFonts w:cs="Times New Roman"/>
                <w:b/>
                <w:bCs/>
                <w:i/>
                <w:iCs/>
                <w:sz w:val="20"/>
                <w:szCs w:val="20"/>
              </w:rPr>
              <w:t>gyerm.utazt.támogatása</w:t>
            </w:r>
            <w:proofErr w:type="spellEnd"/>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1.2.6.</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Társulás által </w:t>
            </w:r>
            <w:proofErr w:type="spellStart"/>
            <w:r w:rsidRPr="00CC65A2">
              <w:rPr>
                <w:rFonts w:cs="Times New Roman"/>
                <w:sz w:val="20"/>
                <w:szCs w:val="20"/>
              </w:rPr>
              <w:t>fennt</w:t>
            </w:r>
            <w:proofErr w:type="gramStart"/>
            <w:r w:rsidRPr="00CC65A2">
              <w:rPr>
                <w:rFonts w:cs="Times New Roman"/>
                <w:sz w:val="20"/>
                <w:szCs w:val="20"/>
              </w:rPr>
              <w:t>.óv</w:t>
            </w:r>
            <w:proofErr w:type="gramEnd"/>
            <w:r w:rsidRPr="00CC65A2">
              <w:rPr>
                <w:rFonts w:cs="Times New Roman"/>
                <w:sz w:val="20"/>
                <w:szCs w:val="20"/>
              </w:rPr>
              <w:t>.bejáró</w:t>
            </w:r>
            <w:proofErr w:type="spellEnd"/>
            <w:r w:rsidRPr="00CC65A2">
              <w:rPr>
                <w:rFonts w:cs="Times New Roman"/>
                <w:sz w:val="20"/>
                <w:szCs w:val="20"/>
              </w:rPr>
              <w:t xml:space="preserve"> </w:t>
            </w:r>
            <w:proofErr w:type="spellStart"/>
            <w:r w:rsidRPr="00CC65A2">
              <w:rPr>
                <w:rFonts w:cs="Times New Roman"/>
                <w:sz w:val="20"/>
                <w:szCs w:val="20"/>
              </w:rPr>
              <w:t>gyerm.utazt.támogatása</w:t>
            </w:r>
            <w:proofErr w:type="spell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189 000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1 890 000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1.2.3.1.1.1.1.</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Kieg.tám</w:t>
            </w:r>
            <w:proofErr w:type="gramStart"/>
            <w:r w:rsidRPr="00CC65A2">
              <w:rPr>
                <w:rFonts w:cs="Times New Roman"/>
                <w:sz w:val="20"/>
                <w:szCs w:val="20"/>
              </w:rPr>
              <w:t>.alapfokú</w:t>
            </w:r>
            <w:proofErr w:type="spellEnd"/>
            <w:proofErr w:type="gramEnd"/>
            <w:r w:rsidRPr="00CC65A2">
              <w:rPr>
                <w:rFonts w:cs="Times New Roman"/>
                <w:sz w:val="20"/>
                <w:szCs w:val="20"/>
              </w:rPr>
              <w:t xml:space="preserve"> </w:t>
            </w:r>
            <w:proofErr w:type="spellStart"/>
            <w:r w:rsidRPr="00CC65A2">
              <w:rPr>
                <w:rFonts w:cs="Times New Roman"/>
                <w:sz w:val="20"/>
                <w:szCs w:val="20"/>
              </w:rPr>
              <w:t>végz.ped.II</w:t>
            </w:r>
            <w:proofErr w:type="spellEnd"/>
            <w:r w:rsidRPr="00CC65A2">
              <w:rPr>
                <w:rFonts w:cs="Times New Roman"/>
                <w:sz w:val="20"/>
                <w:szCs w:val="20"/>
              </w:rPr>
              <w:t>.,</w:t>
            </w:r>
            <w:proofErr w:type="spellStart"/>
            <w:r w:rsidRPr="00CC65A2">
              <w:rPr>
                <w:rFonts w:cs="Times New Roman"/>
                <w:sz w:val="20"/>
                <w:szCs w:val="20"/>
              </w:rPr>
              <w:t>ped.szakképz</w:t>
            </w:r>
            <w:proofErr w:type="spellEnd"/>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467 690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6 079 970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1.2.3.1.1.1.2.</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Kieg.tám</w:t>
            </w:r>
            <w:proofErr w:type="gramStart"/>
            <w:r w:rsidRPr="00CC65A2">
              <w:rPr>
                <w:rFonts w:cs="Times New Roman"/>
                <w:sz w:val="20"/>
                <w:szCs w:val="20"/>
              </w:rPr>
              <w:t>.ped</w:t>
            </w:r>
            <w:proofErr w:type="spellEnd"/>
            <w:proofErr w:type="gramEnd"/>
            <w:r w:rsidRPr="00CC65A2">
              <w:rPr>
                <w:rFonts w:cs="Times New Roman"/>
                <w:sz w:val="20"/>
                <w:szCs w:val="20"/>
              </w:rPr>
              <w:t xml:space="preserve"> II. </w:t>
            </w:r>
            <w:proofErr w:type="spellStart"/>
            <w:r w:rsidRPr="00CC65A2">
              <w:rPr>
                <w:rFonts w:cs="Times New Roman"/>
                <w:sz w:val="20"/>
                <w:szCs w:val="20"/>
              </w:rPr>
              <w:t>mesterped.kateg.óvodapedagógus</w:t>
            </w:r>
            <w:proofErr w:type="spell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1 743 970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1 743 970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Kieg.tám</w:t>
            </w:r>
            <w:proofErr w:type="gramStart"/>
            <w:r w:rsidRPr="00CC65A2">
              <w:rPr>
                <w:rFonts w:cs="Times New Roman"/>
                <w:sz w:val="20"/>
                <w:szCs w:val="20"/>
              </w:rPr>
              <w:t>.alapfokú</w:t>
            </w:r>
            <w:proofErr w:type="spellEnd"/>
            <w:proofErr w:type="gramEnd"/>
            <w:r w:rsidRPr="00CC65A2">
              <w:rPr>
                <w:rFonts w:cs="Times New Roman"/>
                <w:sz w:val="20"/>
                <w:szCs w:val="20"/>
              </w:rPr>
              <w:t xml:space="preserve"> </w:t>
            </w:r>
            <w:proofErr w:type="spellStart"/>
            <w:r w:rsidRPr="00CC65A2">
              <w:rPr>
                <w:rFonts w:cs="Times New Roman"/>
                <w:sz w:val="20"/>
                <w:szCs w:val="20"/>
              </w:rPr>
              <w:t>végz.ped.II</w:t>
            </w:r>
            <w:proofErr w:type="spellEnd"/>
            <w:r w:rsidRPr="00CC65A2">
              <w:rPr>
                <w:rFonts w:cs="Times New Roman"/>
                <w:sz w:val="20"/>
                <w:szCs w:val="20"/>
              </w:rPr>
              <w:t>.,</w:t>
            </w:r>
            <w:proofErr w:type="spellStart"/>
            <w:r w:rsidRPr="00CC65A2">
              <w:rPr>
                <w:rFonts w:cs="Times New Roman"/>
                <w:sz w:val="20"/>
                <w:szCs w:val="20"/>
              </w:rPr>
              <w:t>ped.szakképz</w:t>
            </w:r>
            <w:proofErr w:type="spellEnd"/>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Kieg.tám</w:t>
            </w:r>
            <w:proofErr w:type="gramStart"/>
            <w:r w:rsidRPr="00CC65A2">
              <w:rPr>
                <w:rFonts w:cs="Times New Roman"/>
                <w:sz w:val="20"/>
                <w:szCs w:val="20"/>
              </w:rPr>
              <w:t>.Ped</w:t>
            </w:r>
            <w:proofErr w:type="gramEnd"/>
            <w:r w:rsidRPr="00CC65A2">
              <w:rPr>
                <w:rFonts w:cs="Times New Roman"/>
                <w:sz w:val="20"/>
                <w:szCs w:val="20"/>
              </w:rPr>
              <w:t>.II</w:t>
            </w:r>
            <w:proofErr w:type="spellEnd"/>
            <w:r w:rsidRPr="00CC65A2">
              <w:rPr>
                <w:rFonts w:cs="Times New Roman"/>
                <w:sz w:val="20"/>
                <w:szCs w:val="20"/>
              </w:rPr>
              <w:t xml:space="preserve">. </w:t>
            </w:r>
            <w:proofErr w:type="spellStart"/>
            <w:r w:rsidRPr="00CC65A2">
              <w:rPr>
                <w:rFonts w:cs="Times New Roman"/>
                <w:sz w:val="20"/>
                <w:szCs w:val="20"/>
              </w:rPr>
              <w:lastRenderedPageBreak/>
              <w:t>mesterped.kateg.óvodapedagógus</w:t>
            </w:r>
            <w:proofErr w:type="spell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III.7.</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Bölcsődei ellátás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a)</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bértámogatás/felsőfokú </w:t>
            </w:r>
            <w:proofErr w:type="spellStart"/>
            <w:r w:rsidRPr="00CC65A2">
              <w:rPr>
                <w:rFonts w:cs="Times New Roman"/>
                <w:sz w:val="20"/>
                <w:szCs w:val="20"/>
              </w:rPr>
              <w:t>végz</w:t>
            </w:r>
            <w:proofErr w:type="spellEnd"/>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6 990 700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6,00</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41 944 200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bértámogatás középfokú </w:t>
            </w:r>
            <w:proofErr w:type="spellStart"/>
            <w:r w:rsidRPr="00CC65A2">
              <w:rPr>
                <w:rFonts w:cs="Times New Roman"/>
                <w:sz w:val="20"/>
                <w:szCs w:val="20"/>
              </w:rPr>
              <w:t>végz</w:t>
            </w:r>
            <w:proofErr w:type="spellEnd"/>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5 453 000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8,70</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47 441 100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b)</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gramStart"/>
            <w:r w:rsidRPr="00CC65A2">
              <w:rPr>
                <w:rFonts w:cs="Times New Roman"/>
                <w:sz w:val="20"/>
                <w:szCs w:val="20"/>
              </w:rPr>
              <w:t>bölcsőde üzemeltetési</w:t>
            </w:r>
            <w:proofErr w:type="gramEnd"/>
            <w:r w:rsidRPr="00CC65A2">
              <w:rPr>
                <w:rFonts w:cs="Times New Roman"/>
                <w:sz w:val="20"/>
                <w:szCs w:val="20"/>
              </w:rPr>
              <w:t xml:space="preserve"> támogatás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10 077 000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III.3</w:t>
            </w:r>
            <w:proofErr w:type="gramStart"/>
            <w:r w:rsidRPr="00CC65A2">
              <w:rPr>
                <w:rFonts w:cs="Times New Roman"/>
                <w:sz w:val="20"/>
                <w:szCs w:val="20"/>
              </w:rPr>
              <w:t>.j</w:t>
            </w:r>
            <w:proofErr w:type="gramEnd"/>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családi bölcsőde - heti 20 órát eléri</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1 808 400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right"/>
              <w:rPr>
                <w:rFonts w:cs="Times New Roman"/>
                <w:sz w:val="20"/>
                <w:szCs w:val="20"/>
              </w:rPr>
            </w:pPr>
            <w:r w:rsidRPr="00CC65A2">
              <w:rPr>
                <w:rFonts w:cs="Times New Roman"/>
                <w:sz w:val="20"/>
                <w:szCs w:val="20"/>
              </w:rPr>
              <w:t>8</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14 467 200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457" w:type="dxa"/>
            <w:gridSpan w:val="3"/>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Támogatás összesen (</w:t>
            </w:r>
            <w:proofErr w:type="spellStart"/>
            <w:r w:rsidRPr="00CC65A2">
              <w:rPr>
                <w:rFonts w:cs="Times New Roman"/>
                <w:b/>
                <w:bCs/>
                <w:sz w:val="20"/>
                <w:szCs w:val="20"/>
              </w:rPr>
              <w:t>Okt.Társ.-nak</w:t>
            </w:r>
            <w:proofErr w:type="spellEnd"/>
            <w:r w:rsidRPr="00CC65A2">
              <w:rPr>
                <w:rFonts w:cs="Times New Roman"/>
                <w:b/>
                <w:bCs/>
                <w:sz w:val="20"/>
                <w:szCs w:val="20"/>
              </w:rPr>
              <w:t xml:space="preserve"> átadott)</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458 315 190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proofErr w:type="spellStart"/>
            <w:r w:rsidRPr="00CC65A2">
              <w:rPr>
                <w:rFonts w:cs="Times New Roman"/>
                <w:sz w:val="20"/>
                <w:szCs w:val="20"/>
              </w:rPr>
              <w:t>Ssz</w:t>
            </w:r>
            <w:proofErr w:type="spell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Mohácsi Többcélú Kistérségi Társulás</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proofErr w:type="spellStart"/>
            <w:r w:rsidRPr="00CC65A2">
              <w:rPr>
                <w:rFonts w:cs="Times New Roman"/>
                <w:sz w:val="20"/>
                <w:szCs w:val="20"/>
              </w:rPr>
              <w:t>Mutatósz</w:t>
            </w:r>
            <w:proofErr w:type="spellEnd"/>
            <w:r w:rsidRPr="00CC65A2">
              <w:rPr>
                <w:rFonts w:cs="Times New Roman"/>
                <w:sz w:val="20"/>
                <w:szCs w:val="20"/>
              </w:rPr>
              <w:t>.</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Normatíva</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Összesen</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JOGCÍMEK</w:t>
            </w:r>
          </w:p>
        </w:tc>
        <w:tc>
          <w:tcPr>
            <w:tcW w:w="4916" w:type="dxa"/>
            <w:gridSpan w:val="3"/>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2023. Eredeti előirányzat TERVEZET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A költségvetési törvény mellékletei alapján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w:t>
            </w:r>
            <w:proofErr w:type="gramStart"/>
            <w:r w:rsidRPr="00CC65A2">
              <w:rPr>
                <w:rFonts w:cs="Times New Roman"/>
                <w:sz w:val="20"/>
                <w:szCs w:val="20"/>
              </w:rPr>
              <w:t>.melléklet</w:t>
            </w:r>
            <w:proofErr w:type="gramEnd"/>
          </w:p>
        </w:tc>
        <w:tc>
          <w:tcPr>
            <w:tcW w:w="8578" w:type="dxa"/>
            <w:gridSpan w:val="4"/>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A helyi önkormányzatok működésének általános támogatása</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III.3. </w:t>
            </w:r>
            <w:proofErr w:type="gramStart"/>
            <w:r w:rsidRPr="00CC65A2">
              <w:rPr>
                <w:rFonts w:cs="Times New Roman"/>
                <w:sz w:val="20"/>
                <w:szCs w:val="20"/>
              </w:rPr>
              <w:t>a</w:t>
            </w:r>
            <w:proofErr w:type="gramEnd"/>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Család- és gyermekjóléti szolgálat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4 100 000</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50 263 612</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III.3. b</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Család- és gyermekjóléti központ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3 650 000</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34 876 584</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III.3</w:t>
            </w:r>
            <w:proofErr w:type="gramStart"/>
            <w:r w:rsidRPr="00CC65A2">
              <w:rPr>
                <w:rFonts w:cs="Times New Roman"/>
                <w:sz w:val="20"/>
                <w:szCs w:val="20"/>
              </w:rPr>
              <w:t>.n</w:t>
            </w:r>
            <w:proofErr w:type="gramEnd"/>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Óvodai és iskolai </w:t>
            </w:r>
            <w:proofErr w:type="spellStart"/>
            <w:r w:rsidRPr="00CC65A2">
              <w:rPr>
                <w:rFonts w:cs="Times New Roman"/>
                <w:sz w:val="20"/>
                <w:szCs w:val="20"/>
              </w:rPr>
              <w:t>szoc.segítő</w:t>
            </w:r>
            <w:proofErr w:type="spellEnd"/>
            <w:r w:rsidRPr="00CC65A2">
              <w:rPr>
                <w:rFonts w:cs="Times New Roman"/>
                <w:sz w:val="20"/>
                <w:szCs w:val="20"/>
              </w:rPr>
              <w:t xml:space="preserve"> </w:t>
            </w:r>
            <w:proofErr w:type="spellStart"/>
            <w:r w:rsidRPr="00CC65A2">
              <w:rPr>
                <w:rFonts w:cs="Times New Roman"/>
                <w:sz w:val="20"/>
                <w:szCs w:val="20"/>
              </w:rPr>
              <w:t>tevék</w:t>
            </w:r>
            <w:proofErr w:type="gramStart"/>
            <w:r w:rsidRPr="00CC65A2">
              <w:rPr>
                <w:rFonts w:cs="Times New Roman"/>
                <w:sz w:val="20"/>
                <w:szCs w:val="20"/>
              </w:rPr>
              <w:t>.tám</w:t>
            </w:r>
            <w:proofErr w:type="spellEnd"/>
            <w:proofErr w:type="gramEnd"/>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16 027 175</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III.3. c</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Szociális étkeztetés-társulás által történő feladatellátással</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81 190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392</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31 826 480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III.3</w:t>
            </w:r>
            <w:proofErr w:type="gramStart"/>
            <w:r w:rsidRPr="00CC65A2">
              <w:rPr>
                <w:rFonts w:cs="Times New Roman"/>
                <w:sz w:val="20"/>
                <w:szCs w:val="20"/>
              </w:rPr>
              <w:t>.da</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Házi </w:t>
            </w:r>
            <w:proofErr w:type="gramStart"/>
            <w:r w:rsidRPr="00CC65A2">
              <w:rPr>
                <w:rFonts w:cs="Times New Roman"/>
                <w:sz w:val="20"/>
                <w:szCs w:val="20"/>
              </w:rPr>
              <w:t>segítségnyújtás-szociális segítés</w:t>
            </w:r>
            <w:proofErr w:type="gram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25 000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10</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250 000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III.3</w:t>
            </w:r>
            <w:proofErr w:type="gramStart"/>
            <w:r w:rsidRPr="00CC65A2">
              <w:rPr>
                <w:rFonts w:cs="Times New Roman"/>
                <w:sz w:val="20"/>
                <w:szCs w:val="20"/>
              </w:rPr>
              <w:t>.db</w:t>
            </w:r>
            <w:proofErr w:type="gramEnd"/>
            <w:r w:rsidRPr="00CC65A2">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Házi </w:t>
            </w:r>
            <w:proofErr w:type="gramStart"/>
            <w:r w:rsidRPr="00CC65A2">
              <w:rPr>
                <w:rFonts w:cs="Times New Roman"/>
                <w:sz w:val="20"/>
                <w:szCs w:val="20"/>
              </w:rPr>
              <w:t>segítségnyújtás-személyi gondozás</w:t>
            </w:r>
            <w:proofErr w:type="gram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602 080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244</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146 907 520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III.3. f</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Időskorúak nappali int. </w:t>
            </w:r>
            <w:proofErr w:type="spellStart"/>
            <w:r w:rsidRPr="00CC65A2">
              <w:rPr>
                <w:rFonts w:cs="Times New Roman"/>
                <w:sz w:val="20"/>
                <w:szCs w:val="20"/>
              </w:rPr>
              <w:t>Ell.-társulás</w:t>
            </w:r>
            <w:proofErr w:type="spellEnd"/>
            <w:r w:rsidRPr="00CC65A2">
              <w:rPr>
                <w:rFonts w:cs="Times New Roman"/>
                <w:sz w:val="20"/>
                <w:szCs w:val="20"/>
              </w:rPr>
              <w:t xml:space="preserve"> által történő </w:t>
            </w:r>
            <w:proofErr w:type="spellStart"/>
            <w:r w:rsidRPr="00CC65A2">
              <w:rPr>
                <w:rFonts w:cs="Times New Roman"/>
                <w:sz w:val="20"/>
                <w:szCs w:val="20"/>
              </w:rPr>
              <w:t>feladatell</w:t>
            </w:r>
            <w:proofErr w:type="spellEnd"/>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423 940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181</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76 733 140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III.3. g</w:t>
            </w: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Demens</w:t>
            </w:r>
            <w:proofErr w:type="spellEnd"/>
            <w:r w:rsidRPr="00CC65A2">
              <w:rPr>
                <w:rFonts w:cs="Times New Roman"/>
                <w:sz w:val="20"/>
                <w:szCs w:val="20"/>
              </w:rPr>
              <w:t xml:space="preserve"> személyek nappali int. </w:t>
            </w:r>
            <w:proofErr w:type="spellStart"/>
            <w:r w:rsidRPr="00CC65A2">
              <w:rPr>
                <w:rFonts w:cs="Times New Roman"/>
                <w:sz w:val="20"/>
                <w:szCs w:val="20"/>
              </w:rPr>
              <w:t>Ell.-társ</w:t>
            </w:r>
            <w:proofErr w:type="spellEnd"/>
            <w:r w:rsidRPr="00CC65A2">
              <w:rPr>
                <w:rFonts w:cs="Times New Roman"/>
                <w:sz w:val="20"/>
                <w:szCs w:val="20"/>
              </w:rPr>
              <w:t xml:space="preserve">. </w:t>
            </w:r>
            <w:proofErr w:type="spellStart"/>
            <w:r w:rsidRPr="00CC65A2">
              <w:rPr>
                <w:rFonts w:cs="Times New Roman"/>
                <w:sz w:val="20"/>
                <w:szCs w:val="20"/>
              </w:rPr>
              <w:t>feladatell</w:t>
            </w:r>
            <w:proofErr w:type="spellEnd"/>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912 400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30</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27 372 000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III.4.</w:t>
            </w:r>
            <w:proofErr w:type="gramStart"/>
            <w:r w:rsidRPr="00CC65A2">
              <w:rPr>
                <w:rFonts w:cs="Times New Roman"/>
                <w:sz w:val="20"/>
                <w:szCs w:val="20"/>
              </w:rPr>
              <w:t>a</w:t>
            </w:r>
            <w:proofErr w:type="gramEnd"/>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Időskorúak bentlakásos ellátása-elismert </w:t>
            </w:r>
            <w:proofErr w:type="spellStart"/>
            <w:r w:rsidRPr="00CC65A2">
              <w:rPr>
                <w:rFonts w:cs="Times New Roman"/>
                <w:sz w:val="20"/>
                <w:szCs w:val="20"/>
              </w:rPr>
              <w:t>szakamai</w:t>
            </w:r>
            <w:proofErr w:type="spellEnd"/>
            <w:r w:rsidRPr="00CC65A2">
              <w:rPr>
                <w:rFonts w:cs="Times New Roman"/>
                <w:sz w:val="20"/>
                <w:szCs w:val="20"/>
              </w:rPr>
              <w:t xml:space="preserve"> </w:t>
            </w:r>
            <w:proofErr w:type="spellStart"/>
            <w:r w:rsidRPr="00CC65A2">
              <w:rPr>
                <w:rFonts w:cs="Times New Roman"/>
                <w:sz w:val="20"/>
                <w:szCs w:val="20"/>
              </w:rPr>
              <w:t>dolg.bértám</w:t>
            </w:r>
            <w:proofErr w:type="spellEnd"/>
            <w:r w:rsidRPr="00CC65A2">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5 439 900</w:t>
            </w: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81</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440 631 900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III.4</w:t>
            </w:r>
            <w:proofErr w:type="gramStart"/>
            <w:r w:rsidRPr="00CC65A2">
              <w:rPr>
                <w:rFonts w:cs="Times New Roman"/>
                <w:sz w:val="20"/>
                <w:szCs w:val="20"/>
              </w:rPr>
              <w:t>.b</w:t>
            </w:r>
            <w:proofErr w:type="gramEnd"/>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*Időskorúak bentlakásos </w:t>
            </w:r>
            <w:proofErr w:type="spellStart"/>
            <w:r w:rsidRPr="00CC65A2">
              <w:rPr>
                <w:rFonts w:cs="Times New Roman"/>
                <w:sz w:val="20"/>
                <w:szCs w:val="20"/>
              </w:rPr>
              <w:t>ellátása-Intézm</w:t>
            </w:r>
            <w:proofErr w:type="gramStart"/>
            <w:r w:rsidRPr="00CC65A2">
              <w:rPr>
                <w:rFonts w:cs="Times New Roman"/>
                <w:sz w:val="20"/>
                <w:szCs w:val="20"/>
              </w:rPr>
              <w:t>.üzemelt</w:t>
            </w:r>
            <w:proofErr w:type="gramEnd"/>
            <w:r w:rsidRPr="00CC65A2">
              <w:rPr>
                <w:rFonts w:cs="Times New Roman"/>
                <w:sz w:val="20"/>
                <w:szCs w:val="20"/>
              </w:rPr>
              <w:t>.támogatás</w:t>
            </w:r>
            <w:proofErr w:type="spellEnd"/>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miniszteri döntés</w:t>
            </w: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316 799 873</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Támogatás összesen (</w:t>
            </w:r>
            <w:proofErr w:type="spellStart"/>
            <w:r w:rsidRPr="00CC65A2">
              <w:rPr>
                <w:rFonts w:cs="Times New Roman"/>
                <w:b/>
                <w:bCs/>
                <w:sz w:val="20"/>
                <w:szCs w:val="20"/>
              </w:rPr>
              <w:t>MTKT-nak</w:t>
            </w:r>
            <w:proofErr w:type="spellEnd"/>
            <w:r w:rsidRPr="00CC65A2">
              <w:rPr>
                <w:rFonts w:cs="Times New Roman"/>
                <w:b/>
                <w:bCs/>
                <w:sz w:val="20"/>
                <w:szCs w:val="20"/>
              </w:rPr>
              <w:t xml:space="preserve"> átadott)</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1 141 688 284</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2023. évi támogatás mindösszesen</w:t>
            </w:r>
          </w:p>
        </w:tc>
        <w:tc>
          <w:tcPr>
            <w:tcW w:w="1446"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4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12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1 965 788 110</w:t>
            </w: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18.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Céljelleggel juttatott 2023. évi önkormányzati támogatások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1551"/>
        <w:gridCol w:w="1066"/>
        <w:gridCol w:w="1066"/>
        <w:gridCol w:w="1164"/>
      </w:tblGrid>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proofErr w:type="spellStart"/>
            <w:r w:rsidRPr="00CC65A2">
              <w:rPr>
                <w:rFonts w:cs="Times New Roman"/>
                <w:b/>
                <w:bCs/>
                <w:sz w:val="20"/>
                <w:szCs w:val="20"/>
              </w:rPr>
              <w:t>Műkődési</w:t>
            </w:r>
            <w:proofErr w:type="spellEnd"/>
            <w:r w:rsidRPr="00CC65A2">
              <w:rPr>
                <w:rFonts w:cs="Times New Roman"/>
                <w:b/>
                <w:bCs/>
                <w:sz w:val="20"/>
                <w:szCs w:val="20"/>
              </w:rPr>
              <w:t xml:space="preserve"> célú támogatások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Társulási feladatokra átadott normatívák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1 600 003</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MTKT Társulásnak és </w:t>
            </w:r>
            <w:proofErr w:type="spellStart"/>
            <w:r w:rsidRPr="00CC65A2">
              <w:rPr>
                <w:rFonts w:cs="Times New Roman"/>
                <w:sz w:val="20"/>
                <w:szCs w:val="20"/>
              </w:rPr>
              <w:t>ktgv-i</w:t>
            </w:r>
            <w:proofErr w:type="spellEnd"/>
            <w:r w:rsidRPr="00CC65A2">
              <w:rPr>
                <w:rFonts w:cs="Times New Roman"/>
                <w:sz w:val="20"/>
                <w:szCs w:val="20"/>
              </w:rPr>
              <w:t xml:space="preserve"> szervének egyéb műk célú végleges támogatás kiadásai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214 281</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MTÓK Társulásnak és </w:t>
            </w:r>
            <w:proofErr w:type="spellStart"/>
            <w:r w:rsidRPr="00CC65A2">
              <w:rPr>
                <w:rFonts w:cs="Times New Roman"/>
                <w:sz w:val="20"/>
                <w:szCs w:val="20"/>
              </w:rPr>
              <w:t>ktgv-i</w:t>
            </w:r>
            <w:proofErr w:type="spellEnd"/>
            <w:r w:rsidRPr="00CC65A2">
              <w:rPr>
                <w:rFonts w:cs="Times New Roman"/>
                <w:sz w:val="20"/>
                <w:szCs w:val="20"/>
              </w:rPr>
              <w:t xml:space="preserve"> szervének egyéb műk célú végleges támogatás kiadásai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154 197</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K512 (0551235) Egyéb civil v más nonprofit szervezetek egyéb műk célú támogatásai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9 000</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K506 (0550631) Kp-i </w:t>
            </w:r>
            <w:proofErr w:type="spellStart"/>
            <w:r w:rsidRPr="00CC65A2">
              <w:rPr>
                <w:rFonts w:cs="Times New Roman"/>
                <w:sz w:val="20"/>
                <w:szCs w:val="20"/>
              </w:rPr>
              <w:t>ktgv-i</w:t>
            </w:r>
            <w:proofErr w:type="spellEnd"/>
            <w:r w:rsidRPr="00CC65A2">
              <w:rPr>
                <w:rFonts w:cs="Times New Roman"/>
                <w:sz w:val="20"/>
                <w:szCs w:val="20"/>
              </w:rPr>
              <w:t xml:space="preserve"> szervnek egyéb műk célú végleges támogatás kiadásai (tanulók1500, </w:t>
            </w:r>
            <w:proofErr w:type="spellStart"/>
            <w:r w:rsidRPr="00CC65A2">
              <w:rPr>
                <w:rFonts w:cs="Times New Roman"/>
                <w:sz w:val="20"/>
                <w:szCs w:val="20"/>
              </w:rPr>
              <w:t>Bursa</w:t>
            </w:r>
            <w:proofErr w:type="spellEnd"/>
            <w:r w:rsidRPr="00CC65A2">
              <w:rPr>
                <w:rFonts w:cs="Times New Roman"/>
                <w:sz w:val="20"/>
                <w:szCs w:val="20"/>
              </w:rPr>
              <w:t xml:space="preserve"> 5500</w:t>
            </w:r>
            <w:proofErr w:type="gramStart"/>
            <w:r w:rsidRPr="00CC65A2">
              <w:rPr>
                <w:rFonts w:cs="Times New Roman"/>
                <w:sz w:val="20"/>
                <w:szCs w:val="20"/>
              </w:rPr>
              <w:t>,babautalvány</w:t>
            </w:r>
            <w:proofErr w:type="gramEnd"/>
            <w:r w:rsidRPr="00CC65A2">
              <w:rPr>
                <w:rFonts w:cs="Times New Roman"/>
                <w:sz w:val="20"/>
                <w:szCs w:val="20"/>
              </w:rPr>
              <w:t xml:space="preserve"> 1000)</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8 000</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K512 (05512322) </w:t>
            </w:r>
            <w:proofErr w:type="spellStart"/>
            <w:r w:rsidRPr="00CC65A2">
              <w:rPr>
                <w:rFonts w:cs="Times New Roman"/>
                <w:sz w:val="20"/>
                <w:szCs w:val="20"/>
              </w:rPr>
              <w:t>Önk-i</w:t>
            </w:r>
            <w:proofErr w:type="spellEnd"/>
            <w:r w:rsidRPr="00CC65A2">
              <w:rPr>
                <w:rFonts w:cs="Times New Roman"/>
                <w:sz w:val="20"/>
                <w:szCs w:val="20"/>
              </w:rPr>
              <w:t xml:space="preserve"> többségi tulajdonú vállalkozásoknak egyéb műk célú kompenzációi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155 000</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K512 (05512322) Egyéb (profitorientált) vállalkozásoknak egyéb műk célú támogatásai (</w:t>
            </w:r>
            <w:proofErr w:type="spellStart"/>
            <w:r w:rsidRPr="00CC65A2">
              <w:rPr>
                <w:rFonts w:cs="Times New Roman"/>
                <w:sz w:val="20"/>
                <w:szCs w:val="20"/>
              </w:rPr>
              <w:t>Volánb</w:t>
            </w:r>
            <w:proofErr w:type="spellEnd"/>
            <w:r w:rsidRPr="00CC65A2">
              <w:rPr>
                <w:rFonts w:cs="Times New Roman"/>
                <w:sz w:val="20"/>
                <w:szCs w:val="20"/>
              </w:rPr>
              <w:t xml:space="preserve">. 6 M, </w:t>
            </w:r>
            <w:proofErr w:type="spellStart"/>
            <w:r w:rsidRPr="00CC65A2">
              <w:rPr>
                <w:rFonts w:cs="Times New Roman"/>
                <w:sz w:val="20"/>
                <w:szCs w:val="20"/>
              </w:rPr>
              <w:t>Bácska-Med</w:t>
            </w:r>
            <w:proofErr w:type="spellEnd"/>
            <w:r w:rsidRPr="00CC65A2">
              <w:rPr>
                <w:rFonts w:cs="Times New Roman"/>
                <w:sz w:val="20"/>
                <w:szCs w:val="20"/>
              </w:rPr>
              <w:t xml:space="preserve"> 400, </w:t>
            </w:r>
            <w:proofErr w:type="spellStart"/>
            <w:r w:rsidRPr="00CC65A2">
              <w:rPr>
                <w:rFonts w:cs="Times New Roman"/>
                <w:sz w:val="20"/>
                <w:szCs w:val="20"/>
              </w:rPr>
              <w:t>Aranyosgyéres</w:t>
            </w:r>
            <w:proofErr w:type="spellEnd"/>
            <w:r w:rsidRPr="00CC65A2">
              <w:rPr>
                <w:rFonts w:cs="Times New Roman"/>
                <w:sz w:val="20"/>
                <w:szCs w:val="20"/>
              </w:rPr>
              <w:t xml:space="preserve"> 800)</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7 200</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K512 (0551236) Egyházi jogi </w:t>
            </w:r>
            <w:proofErr w:type="spellStart"/>
            <w:r w:rsidRPr="00CC65A2">
              <w:rPr>
                <w:rFonts w:cs="Times New Roman"/>
                <w:sz w:val="20"/>
                <w:szCs w:val="20"/>
              </w:rPr>
              <w:t>sz-nek</w:t>
            </w:r>
            <w:proofErr w:type="spellEnd"/>
            <w:r w:rsidRPr="00CC65A2">
              <w:rPr>
                <w:rFonts w:cs="Times New Roman"/>
                <w:sz w:val="20"/>
                <w:szCs w:val="20"/>
              </w:rPr>
              <w:t xml:space="preserve"> egyéb műk célú tám-ok</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800</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K506 (0550638) Nemzetiségi </w:t>
            </w:r>
            <w:proofErr w:type="spellStart"/>
            <w:r w:rsidRPr="00CC65A2">
              <w:rPr>
                <w:rFonts w:cs="Times New Roman"/>
                <w:sz w:val="20"/>
                <w:szCs w:val="20"/>
              </w:rPr>
              <w:t>önk-nak</w:t>
            </w:r>
            <w:proofErr w:type="spellEnd"/>
            <w:r w:rsidRPr="00CC65A2">
              <w:rPr>
                <w:rFonts w:cs="Times New Roman"/>
                <w:sz w:val="20"/>
                <w:szCs w:val="20"/>
              </w:rPr>
              <w:t xml:space="preserve"> és </w:t>
            </w:r>
            <w:proofErr w:type="spellStart"/>
            <w:r w:rsidRPr="00CC65A2">
              <w:rPr>
                <w:rFonts w:cs="Times New Roman"/>
                <w:sz w:val="20"/>
                <w:szCs w:val="20"/>
              </w:rPr>
              <w:t>ktgv-i</w:t>
            </w:r>
            <w:proofErr w:type="spellEnd"/>
            <w:r w:rsidRPr="00CC65A2">
              <w:rPr>
                <w:rFonts w:cs="Times New Roman"/>
                <w:sz w:val="20"/>
                <w:szCs w:val="20"/>
              </w:rPr>
              <w:t xml:space="preserve"> szervének egyéb műk célú végleges támogatásai</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Mohácsi Német Önkormányzat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1 200</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Mohácsi Horvát Önkormányzat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1 200</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Mohácsi Roma Önkormányzat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1 200</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81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Mohácsi Szerb Önkormányzat</w:t>
            </w:r>
          </w:p>
        </w:tc>
        <w:tc>
          <w:tcPr>
            <w:tcW w:w="1542"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1 200</w:t>
            </w: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19.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Az Önkormányzat többéves kihatással járó döntései</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422"/>
        <w:gridCol w:w="679"/>
        <w:gridCol w:w="969"/>
        <w:gridCol w:w="679"/>
        <w:gridCol w:w="679"/>
        <w:gridCol w:w="679"/>
        <w:gridCol w:w="678"/>
        <w:gridCol w:w="679"/>
        <w:gridCol w:w="679"/>
        <w:gridCol w:w="679"/>
        <w:gridCol w:w="872"/>
      </w:tblGrid>
      <w:tr w:rsidR="0003765A" w:rsidRPr="00CC65A2">
        <w:tc>
          <w:tcPr>
            <w:tcW w:w="9638" w:type="dxa"/>
            <w:gridSpan w:val="11"/>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Hitelek kimutatása</w:t>
            </w: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Hitel megnevezése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b/>
                <w:bCs/>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b/>
                <w:bCs/>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b/>
                <w:bCs/>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b/>
                <w:bCs/>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b/>
                <w:bCs/>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b/>
                <w:bCs/>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b/>
                <w:bCs/>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b/>
                <w:bCs/>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További évek</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Összesen</w:t>
            </w: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9638" w:type="dxa"/>
            <w:gridSpan w:val="11"/>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Többéves kihatású egyéb kötelezettségvállalások</w:t>
            </w: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Megnevezése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2024</w:t>
            </w: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2025</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2026</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További évek</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Összesen</w:t>
            </w: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 xml:space="preserve">Készfizető kezességvállalás </w:t>
            </w:r>
            <w:proofErr w:type="spellStart"/>
            <w:r w:rsidRPr="00CC65A2">
              <w:rPr>
                <w:rFonts w:cs="Times New Roman"/>
                <w:sz w:val="20"/>
                <w:szCs w:val="20"/>
              </w:rPr>
              <w:t>Mohács-Hő</w:t>
            </w:r>
            <w:proofErr w:type="spellEnd"/>
            <w:r w:rsidRPr="00CC65A2">
              <w:rPr>
                <w:rFonts w:cs="Times New Roman"/>
                <w:sz w:val="20"/>
                <w:szCs w:val="20"/>
              </w:rPr>
              <w:t xml:space="preserve"> Hőszolgáltató Kft-nek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8000</w:t>
            </w: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56000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172 000</w:t>
            </w: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 xml:space="preserve">Egyszerű kezességvállalás </w:t>
            </w:r>
            <w:proofErr w:type="spellStart"/>
            <w:r w:rsidRPr="00CC65A2">
              <w:rPr>
                <w:rFonts w:cs="Times New Roman"/>
                <w:sz w:val="20"/>
                <w:szCs w:val="20"/>
              </w:rPr>
              <w:t>Mohács-Víz</w:t>
            </w:r>
            <w:proofErr w:type="spellEnd"/>
            <w:r w:rsidRPr="00CC65A2">
              <w:rPr>
                <w:rFonts w:cs="Times New Roman"/>
                <w:sz w:val="20"/>
                <w:szCs w:val="20"/>
              </w:rPr>
              <w:t xml:space="preserve"> Kft-nek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right"/>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4700</w:t>
            </w: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4700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4700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4700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55 300</w:t>
            </w: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047" w:type="dxa"/>
            <w:gridSpan w:val="3"/>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Többéves kihatású követelések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Megnevezése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Lejárat</w:t>
            </w: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Összes követelés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Mohács Városgazdálkodási és R. </w:t>
            </w:r>
            <w:proofErr w:type="spellStart"/>
            <w:r w:rsidRPr="00CC65A2">
              <w:rPr>
                <w:rFonts w:cs="Times New Roman"/>
                <w:sz w:val="20"/>
                <w:szCs w:val="20"/>
              </w:rPr>
              <w:t>NKft</w:t>
            </w:r>
            <w:proofErr w:type="spellEnd"/>
            <w:r w:rsidRPr="00CC65A2">
              <w:rPr>
                <w:rFonts w:cs="Times New Roman"/>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2037</w:t>
            </w: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8 800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Mohács Városgazdálkodási és R. </w:t>
            </w:r>
            <w:proofErr w:type="spellStart"/>
            <w:r w:rsidRPr="00CC65A2">
              <w:rPr>
                <w:rFonts w:cs="Times New Roman"/>
                <w:sz w:val="20"/>
                <w:szCs w:val="20"/>
              </w:rPr>
              <w:t>NKft</w:t>
            </w:r>
            <w:proofErr w:type="spellEnd"/>
            <w:r w:rsidRPr="00CC65A2">
              <w:rPr>
                <w:rFonts w:cs="Times New Roman"/>
                <w:sz w:val="20"/>
                <w:szCs w:val="20"/>
              </w:rPr>
              <w: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2041</w:t>
            </w: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21 717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Mohács-Hő</w:t>
            </w:r>
            <w:proofErr w:type="spellEnd"/>
            <w:r w:rsidRPr="00CC65A2">
              <w:rPr>
                <w:rFonts w:cs="Times New Roman"/>
                <w:sz w:val="20"/>
                <w:szCs w:val="20"/>
              </w:rPr>
              <w:t xml:space="preserve"> Kft.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2028</w:t>
            </w: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40 000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Mohács-Hő</w:t>
            </w:r>
            <w:proofErr w:type="spellEnd"/>
            <w:r w:rsidRPr="00CC65A2">
              <w:rPr>
                <w:rFonts w:cs="Times New Roman"/>
                <w:sz w:val="20"/>
                <w:szCs w:val="20"/>
              </w:rPr>
              <w:t xml:space="preserve"> Kft.</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2029</w:t>
            </w: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46 667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40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117 184</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20.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 xml:space="preserve">Az Önkormányzat tárgyévi költségvetését követő két év tervezett </w:t>
      </w:r>
      <w:proofErr w:type="spellStart"/>
      <w:r w:rsidRPr="00CC65A2">
        <w:rPr>
          <w:rFonts w:cs="Times New Roman"/>
          <w:b/>
          <w:bCs/>
          <w:sz w:val="20"/>
          <w:szCs w:val="20"/>
        </w:rPr>
        <w:t>előírányzatai</w:t>
      </w:r>
      <w:proofErr w:type="spellEnd"/>
      <w:r w:rsidRPr="00CC65A2">
        <w:rPr>
          <w:rFonts w:cs="Times New Roman"/>
          <w:b/>
          <w:bCs/>
          <w:sz w:val="20"/>
          <w:szCs w:val="20"/>
        </w:rPr>
        <w:t xml:space="preserve">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713"/>
        <w:gridCol w:w="679"/>
        <w:gridCol w:w="679"/>
        <w:gridCol w:w="679"/>
        <w:gridCol w:w="291"/>
        <w:gridCol w:w="2230"/>
        <w:gridCol w:w="872"/>
        <w:gridCol w:w="872"/>
        <w:gridCol w:w="679"/>
      </w:tblGrid>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2024</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2025</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Kiadások</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2024</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2025</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Állami hozzájárulás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2 268 209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2 495 030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2 694 632</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Intézmények, feladatok kiadásai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Normatív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Normatív kötött felhasználású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2 268 209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2 495 030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2 694 632</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Személyi juttatások</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1 142 501</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1 256 751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1 357 291</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Központosított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2 268 209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2 495 030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2 694 632</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Munkaadókat terhelő járulékok</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137 455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151 201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163 297</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Fejlesztési célú állami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Dologi kiadások, kamat</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1 255 335</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1 380 869</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1 491 338</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Átengedett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2.Ellátottak juttatásai</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63 792</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70 171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75 785</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SZJA átengedett mértéke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Átadott pénzeszközök</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2 690 384</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2 959 422</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3 196 176</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Jövedelem </w:t>
            </w:r>
            <w:proofErr w:type="spellStart"/>
            <w:r w:rsidRPr="00CC65A2">
              <w:rPr>
                <w:rFonts w:cs="Times New Roman"/>
                <w:sz w:val="20"/>
                <w:szCs w:val="20"/>
              </w:rPr>
              <w:t>diff</w:t>
            </w:r>
            <w:proofErr w:type="spellEnd"/>
            <w:r w:rsidRPr="00CC65A2">
              <w:rPr>
                <w:rFonts w:cs="Times New Roman"/>
                <w:sz w:val="20"/>
                <w:szCs w:val="20"/>
              </w:rPr>
              <w:t>. mérséklése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Kiegészítő támogatás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Működési célra</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Gépjárműadó</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Felhalmozási célra</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 Átvett pénzeszközök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6 096 827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6 706 510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7 243 030</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Felújítási kiadások</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243 500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267 850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289 278</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Működési célú pénzeszközátvétel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570 330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627 363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677 552</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Felhalmozási kiadások</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9 578 098</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10 535 908</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11 378 780</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 OEP-től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165 000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178 200</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Pénzforgalom nélküli kiadások</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730 589</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803 648</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867 940</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Felhalmozási célú pénzeszköz átvétel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5 376 497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5 914 147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6 387 278</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 Saját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2 113 043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2 324 347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2 510 295</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Céltartalék</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Intézményi működési bevételek, kamatok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591 393</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650 532</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702 575</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Általános tartalék</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Helyi adó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1 500 000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1 650 000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1 782 000</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Fejlesztési tartalék</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158 500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174 350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188 298</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Felhalmozási és tőke jellegű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22 000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23 760</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Kölcsönök nyújtása</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19 000</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20 900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22 572</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Hatósági jogkörhöz köthető bevételek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1 650</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1 815</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1 960</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 Állami támogatás visszafizetése</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638</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702</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758</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Kölcsönök, osztalékok bevétele</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60 798</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66 878</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72 228</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302 422</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332 664</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359 277</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Előző évi pénzmaradvány</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Tárgyévi bevételek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10 538 877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11 592 765</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12 520 186</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Tárgyévi kiadások összesen</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16 163 714</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17 780 085</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19 202 492</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 Finanszírozási műveletek</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5 624 837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6 187 321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6 682 306</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Finanszírozási műveletek</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Előző évi pénzmaradvány</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5 624 837</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6 187 321</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6 682 306</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gramStart"/>
            <w:r w:rsidRPr="00CC65A2">
              <w:rPr>
                <w:rFonts w:cs="Times New Roman"/>
                <w:sz w:val="20"/>
                <w:szCs w:val="20"/>
              </w:rPr>
              <w:t>Hitel törlesztés</w:t>
            </w:r>
            <w:proofErr w:type="gramEnd"/>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Hitel felvétel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Értékpapír értékesítés</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Értékpapír vásárlás</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8. Függő bevétel</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Függő kiadás</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16 163 714</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17 780 085</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19 202 492</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16 163 714</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17 780 085</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19 202 492</w:t>
            </w: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4723" w:type="dxa"/>
            <w:gridSpan w:val="4"/>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Jelen előirányzat felhasználási ütemterv elkészítésénél figyelembe vett tényezők:</w:t>
            </w: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r>
      <w:tr w:rsidR="0003765A" w:rsidRPr="00CC65A2">
        <w:tc>
          <w:tcPr>
            <w:tcW w:w="269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a) Az adóbevételek ciklikussága.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r>
      <w:tr w:rsidR="0003765A" w:rsidRPr="00CC65A2">
        <w:tc>
          <w:tcPr>
            <w:tcW w:w="3373" w:type="dxa"/>
            <w:gridSpan w:val="2"/>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b) Köznevelési intézmények szorgalmi időszaka.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r>
      <w:tr w:rsidR="0003765A" w:rsidRPr="00CC65A2">
        <w:tc>
          <w:tcPr>
            <w:tcW w:w="4048" w:type="dxa"/>
            <w:gridSpan w:val="3"/>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c) </w:t>
            </w:r>
            <w:proofErr w:type="gramStart"/>
            <w:r w:rsidRPr="00CC65A2">
              <w:rPr>
                <w:rFonts w:cs="Times New Roman"/>
                <w:sz w:val="20"/>
                <w:szCs w:val="20"/>
              </w:rPr>
              <w:t>A</w:t>
            </w:r>
            <w:proofErr w:type="gramEnd"/>
            <w:r w:rsidRPr="00CC65A2">
              <w:rPr>
                <w:rFonts w:cs="Times New Roman"/>
                <w:sz w:val="20"/>
                <w:szCs w:val="20"/>
              </w:rPr>
              <w:t xml:space="preserve"> közüzemi költségek fűtési szezont figyelembe vevő alakulása.</w:t>
            </w: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both"/>
              <w:rPr>
                <w:rFonts w:cs="Times New Roman"/>
                <w:sz w:val="20"/>
                <w:szCs w:val="20"/>
              </w:rPr>
            </w:pP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21.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Az Önkormányzat 2023. évi Előirányzat-felhasználási ütemterv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92"/>
        <w:gridCol w:w="1843"/>
        <w:gridCol w:w="583"/>
        <w:gridCol w:w="582"/>
        <w:gridCol w:w="581"/>
        <w:gridCol w:w="581"/>
        <w:gridCol w:w="582"/>
        <w:gridCol w:w="581"/>
        <w:gridCol w:w="581"/>
        <w:gridCol w:w="581"/>
        <w:gridCol w:w="582"/>
        <w:gridCol w:w="581"/>
        <w:gridCol w:w="581"/>
        <w:gridCol w:w="581"/>
        <w:gridCol w:w="582"/>
      </w:tblGrid>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proofErr w:type="spellStart"/>
            <w:r w:rsidRPr="00CC65A2">
              <w:rPr>
                <w:rFonts w:cs="Times New Roman"/>
                <w:b/>
                <w:bCs/>
                <w:sz w:val="20"/>
                <w:szCs w:val="20"/>
              </w:rPr>
              <w:t>S.sz</w:t>
            </w:r>
            <w:proofErr w:type="spellEnd"/>
            <w:r w:rsidRPr="00CC65A2">
              <w:rPr>
                <w:rFonts w:cs="Times New Roman"/>
                <w:b/>
                <w:bCs/>
                <w:sz w:val="20"/>
                <w:szCs w:val="20"/>
              </w:rPr>
              <w:t>.</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Megnevezés</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Január</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Február</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Március</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Április</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Május</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Június</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Július</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proofErr w:type="spellStart"/>
            <w:r w:rsidRPr="00CC65A2">
              <w:rPr>
                <w:rFonts w:cs="Times New Roman"/>
                <w:b/>
                <w:bCs/>
                <w:sz w:val="20"/>
                <w:szCs w:val="20"/>
              </w:rPr>
              <w:t>Auguszt</w:t>
            </w:r>
            <w:proofErr w:type="spellEnd"/>
            <w:r w:rsidRPr="00CC65A2">
              <w:rPr>
                <w:rFonts w:cs="Times New Roman"/>
                <w:b/>
                <w:bCs/>
                <w:sz w:val="20"/>
                <w:szCs w:val="20"/>
              </w:rPr>
              <w:t>.</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Szept.</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Október</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proofErr w:type="spellStart"/>
            <w:r w:rsidRPr="00CC65A2">
              <w:rPr>
                <w:rFonts w:cs="Times New Roman"/>
                <w:b/>
                <w:bCs/>
                <w:sz w:val="20"/>
                <w:szCs w:val="20"/>
              </w:rPr>
              <w:t>Novemb</w:t>
            </w:r>
            <w:proofErr w:type="spellEnd"/>
            <w:r w:rsidRPr="00CC65A2">
              <w:rPr>
                <w:rFonts w:cs="Times New Roman"/>
                <w:b/>
                <w:bCs/>
                <w:sz w:val="20"/>
                <w:szCs w:val="20"/>
              </w:rPr>
              <w:t>.</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proofErr w:type="spellStart"/>
            <w:r w:rsidRPr="00CC65A2">
              <w:rPr>
                <w:rFonts w:cs="Times New Roman"/>
                <w:b/>
                <w:bCs/>
                <w:sz w:val="20"/>
                <w:szCs w:val="20"/>
              </w:rPr>
              <w:t>Decemb</w:t>
            </w:r>
            <w:proofErr w:type="spellEnd"/>
            <w:r w:rsidRPr="00CC65A2">
              <w:rPr>
                <w:rFonts w:cs="Times New Roman"/>
                <w:b/>
                <w:bCs/>
                <w:sz w:val="20"/>
                <w:szCs w:val="20"/>
              </w:rPr>
              <w:t>.</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Összesen</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8,3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8,3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8</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7,9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7,8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7,2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7,2</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8,3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8,3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8,7</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100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132</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119</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144</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1650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50628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35018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35018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33752</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33330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32908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30377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30377</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33752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35018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35018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36706</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421903</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3</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18959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13113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13113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12639</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12481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12323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11375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11375</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12639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13113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13113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13745</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157990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4</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2400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1660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1660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1600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1580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1560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1440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1440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1660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1660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1740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20000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5</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713619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493587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493587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475746</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469799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463853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428172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428172</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475746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493587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493587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517374</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5946827</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6</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68440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47337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47337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45626</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45056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44486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41064</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41064</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45626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47337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47337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49619</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570330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7</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645180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446249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446249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430120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424743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419367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387108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387108</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430120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446249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446249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467755</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5376497</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8</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18000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12450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12450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12000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11850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11700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10800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10800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12450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12450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13050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150000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9</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10</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11</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272185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188261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188261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181457</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179189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176920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163311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163311</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181457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188261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188261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197334</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2268209</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12</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13</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14</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674980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466861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466861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449987</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444362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438737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404988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404988</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449987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466861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466861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489361</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5624837</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15</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1380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955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955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920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909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897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828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828</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920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955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955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1001</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11500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16</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7296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5046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5046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4864</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4803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4742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4377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4377</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4864</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5046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5046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5289</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60798</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17</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18</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180000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124500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124500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120000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118500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117000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108000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108000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120000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124500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124500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130500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1500000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19</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Bevételek összesen</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1939646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1341588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1341588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1293097</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1276933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1260770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1163787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1163787</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1293097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1341588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1341588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1406243</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16163714</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Kiadások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21</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137100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94828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94828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91400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90258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89115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82260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82260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91400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94828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94828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99398</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1142501</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lastRenderedPageBreak/>
              <w:t>22</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16495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11409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11409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10996</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10859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10721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9897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9897</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10996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11409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11409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11959</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137455</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23</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129346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89464</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89464</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86231</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85153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84075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77608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77608</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86231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89464</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89464</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93776</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1077885</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24</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29357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20305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20305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19571</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19327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19082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17614</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17614</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19571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20305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20305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21284</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244640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25</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99989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69159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69159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66660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65826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64993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59994</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59994</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66660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69159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69159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72492</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833245</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26</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7655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5295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5295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5103</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5040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4976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4593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4593</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5103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5295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5295</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5550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63792</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27</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29220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20211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20211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19480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19237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18993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17532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17532</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19480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20211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20211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21185</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243500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28</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1149372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794982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794982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766248</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756670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747092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689623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689623</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766248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794982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794982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833295</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9578098</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29</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322846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223302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223302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215231</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212540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209850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193708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193708</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215231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223302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223302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234063</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2690384</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30</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31</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21294</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14728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14728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14196</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14019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13841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12776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12776</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14196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14728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14728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15438</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177450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32</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87671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60639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60639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58447</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57717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56986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52602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52602</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58447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60639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60639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63561</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730589</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33</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36291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25101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25101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24194</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23891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23589</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21774</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21774</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24194</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25101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25101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26311</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302422</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34</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51</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46</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56</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638</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35</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 Kölcsönök nyújtása, függő kiadás</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2280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1577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1577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1520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1501</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1482</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1368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1368</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1520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1577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1577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1653</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19000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1939646</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1341588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1341588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1293097</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1276933</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1260770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1163787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1163787</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1293097</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1341588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1341588</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1406243</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16163714</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 (havi záró pénzáll.)</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0</w:t>
            </w: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4144" w:type="dxa"/>
            <w:gridSpan w:val="5"/>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Jelen előirányzat felhasználási ütemterv elkészítésénél figyelembe vett</w:t>
            </w:r>
            <w:r w:rsidRPr="00CC65A2">
              <w:rPr>
                <w:rFonts w:cs="Times New Roman"/>
                <w:sz w:val="20"/>
                <w:szCs w:val="20"/>
              </w:rPr>
              <w:br/>
              <w:t>tényezők:</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a) Az adóbevételek ciklikussága.</w:t>
            </w: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b) Köznevelési intézmények szorgalmi </w:t>
            </w:r>
            <w:r w:rsidRPr="00CC65A2">
              <w:rPr>
                <w:rFonts w:cs="Times New Roman"/>
                <w:sz w:val="20"/>
                <w:szCs w:val="20"/>
              </w:rPr>
              <w:br/>
              <w:t>időszaka.</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8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2988" w:type="dxa"/>
            <w:gridSpan w:val="3"/>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c) </w:t>
            </w:r>
            <w:proofErr w:type="gramStart"/>
            <w:r w:rsidRPr="00CC65A2">
              <w:rPr>
                <w:rFonts w:cs="Times New Roman"/>
                <w:sz w:val="20"/>
                <w:szCs w:val="20"/>
              </w:rPr>
              <w:t>A</w:t>
            </w:r>
            <w:proofErr w:type="gramEnd"/>
            <w:r w:rsidRPr="00CC65A2">
              <w:rPr>
                <w:rFonts w:cs="Times New Roman"/>
                <w:sz w:val="20"/>
                <w:szCs w:val="20"/>
              </w:rPr>
              <w:t xml:space="preserve"> közüzemi költségek fűtési szezont figyelembe vevő</w:t>
            </w:r>
            <w:r w:rsidRPr="00CC65A2">
              <w:rPr>
                <w:rFonts w:cs="Times New Roman"/>
                <w:sz w:val="20"/>
                <w:szCs w:val="20"/>
              </w:rPr>
              <w:br/>
              <w:t xml:space="preserve"> alakulása.</w:t>
            </w: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79"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22.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Az Önkormányzat 2023. évben tervezett közvetett támogatásai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066"/>
        <w:gridCol w:w="6689"/>
        <w:gridCol w:w="1939"/>
      </w:tblGrid>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proofErr w:type="spellStart"/>
            <w:r w:rsidRPr="00CC65A2">
              <w:rPr>
                <w:rFonts w:cs="Times New Roman"/>
                <w:b/>
                <w:bCs/>
                <w:sz w:val="20"/>
                <w:szCs w:val="20"/>
              </w:rPr>
              <w:t>Sorsz</w:t>
            </w:r>
            <w:proofErr w:type="spellEnd"/>
            <w:r w:rsidRPr="00CC65A2">
              <w:rPr>
                <w:rFonts w:cs="Times New Roman"/>
                <w:b/>
                <w:bCs/>
                <w:sz w:val="20"/>
                <w:szCs w:val="20"/>
              </w:rPr>
              <w:t>.</w:t>
            </w: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Kedvezmény megnevezése</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Összege</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1</w:t>
            </w: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Térítési díjak, kártérítések méltányossági </w:t>
            </w:r>
            <w:proofErr w:type="spellStart"/>
            <w:r w:rsidRPr="00CC65A2">
              <w:rPr>
                <w:rFonts w:cs="Times New Roman"/>
                <w:sz w:val="20"/>
                <w:szCs w:val="20"/>
              </w:rPr>
              <w:t>alpon</w:t>
            </w:r>
            <w:proofErr w:type="spellEnd"/>
            <w:r w:rsidRPr="00CC65A2">
              <w:rPr>
                <w:rFonts w:cs="Times New Roman"/>
                <w:sz w:val="20"/>
                <w:szCs w:val="20"/>
              </w:rPr>
              <w:t xml:space="preserve"> történő elengedésének összege</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2</w:t>
            </w: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Lakosság részére lakásépítéshez, lakásfelújításhoz nyújtott kölcsönök elengedése</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3</w:t>
            </w: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Helyi adónál biztosított kedvezmény, mentesség összege adónemenként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15 600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 helyi iparűzési adó</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10 000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 építményadó</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5 000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 magánszemélyek kommunális adója</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 bírságok, pótlékok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4</w:t>
            </w: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Helyiségek, eszközök hasznosításából származó bevételből </w:t>
            </w:r>
            <w:proofErr w:type="spellStart"/>
            <w:r w:rsidRPr="00CC65A2">
              <w:rPr>
                <w:rFonts w:cs="Times New Roman"/>
                <w:sz w:val="20"/>
                <w:szCs w:val="20"/>
              </w:rPr>
              <w:t>nyújtot</w:t>
            </w:r>
            <w:proofErr w:type="spellEnd"/>
            <w:r w:rsidRPr="00CC65A2">
              <w:rPr>
                <w:rFonts w:cs="Times New Roman"/>
                <w:sz w:val="20"/>
                <w:szCs w:val="20"/>
              </w:rPr>
              <w:t xml:space="preserve"> kedvezmény, mentesség összege</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2 000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ebből </w:t>
            </w:r>
            <w:proofErr w:type="spellStart"/>
            <w:r w:rsidRPr="00CC65A2">
              <w:rPr>
                <w:rFonts w:cs="Times New Roman"/>
                <w:sz w:val="20"/>
                <w:szCs w:val="20"/>
              </w:rPr>
              <w:t>közterületfoglalási</w:t>
            </w:r>
            <w:proofErr w:type="spellEnd"/>
            <w:r w:rsidRPr="00CC65A2">
              <w:rPr>
                <w:rFonts w:cs="Times New Roman"/>
                <w:sz w:val="20"/>
                <w:szCs w:val="20"/>
              </w:rPr>
              <w:t xml:space="preserve"> díjengedmény</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2 000</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 egyéb engedmény</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ebből ingatlanértékesítés vételárkedvezménye (ipari p.)</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sz w:val="20"/>
                <w:szCs w:val="20"/>
              </w:rPr>
            </w:pPr>
            <w:r w:rsidRPr="00CC65A2">
              <w:rPr>
                <w:rFonts w:cs="Times New Roman"/>
                <w:sz w:val="20"/>
                <w:szCs w:val="20"/>
              </w:rPr>
              <w:t>5</w:t>
            </w: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Egyéb nyújtott kedvezmény, vagy kölcsön elengedésének összege</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06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jc w:val="center"/>
              <w:rPr>
                <w:rFonts w:cs="Times New Roman"/>
                <w:sz w:val="20"/>
                <w:szCs w:val="20"/>
              </w:rPr>
            </w:pPr>
          </w:p>
        </w:tc>
        <w:tc>
          <w:tcPr>
            <w:tcW w:w="66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Mindösszesen (1+2+3+4+5)</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17 600</w:t>
            </w: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23. melléklet az 1/2023. (II. 16.) önkormányzati rendelethez</w:t>
      </w:r>
    </w:p>
    <w:p w:rsidR="0003765A" w:rsidRPr="00CC65A2" w:rsidRDefault="007C3CA4">
      <w:pPr>
        <w:pStyle w:val="Szvegtrzs"/>
        <w:spacing w:line="240" w:lineRule="auto"/>
        <w:jc w:val="both"/>
        <w:rPr>
          <w:rFonts w:cs="Times New Roman"/>
          <w:sz w:val="20"/>
          <w:szCs w:val="20"/>
        </w:rPr>
      </w:pPr>
      <w:r w:rsidRPr="00CC65A2">
        <w:rPr>
          <w:rFonts w:cs="Times New Roman"/>
          <w:sz w:val="20"/>
          <w:szCs w:val="20"/>
        </w:rPr>
        <w:t xml:space="preserve">(A melléklet szövegét </w:t>
      </w:r>
      <w:proofErr w:type="gramStart"/>
      <w:r w:rsidRPr="00CC65A2">
        <w:rPr>
          <w:rFonts w:cs="Times New Roman"/>
          <w:sz w:val="20"/>
          <w:szCs w:val="20"/>
        </w:rPr>
        <w:t>a(</w:t>
      </w:r>
      <w:proofErr w:type="gramEnd"/>
      <w:r w:rsidRPr="00CC65A2">
        <w:rPr>
          <w:rFonts w:cs="Times New Roman"/>
          <w:sz w:val="20"/>
          <w:szCs w:val="20"/>
        </w:rPr>
        <w:t xml:space="preserve">z) 23. </w:t>
      </w:r>
      <w:proofErr w:type="spellStart"/>
      <w:r w:rsidRPr="00CC65A2">
        <w:rPr>
          <w:rFonts w:cs="Times New Roman"/>
          <w:sz w:val="20"/>
          <w:szCs w:val="20"/>
        </w:rPr>
        <w:t>melléklet.pdf</w:t>
      </w:r>
      <w:proofErr w:type="spellEnd"/>
      <w:r w:rsidRPr="00CC65A2">
        <w:rPr>
          <w:rFonts w:cs="Times New Roman"/>
          <w:sz w:val="20"/>
          <w:szCs w:val="20"/>
        </w:rPr>
        <w:t xml:space="preserve"> elnevezésű fájl tartalmazza.)</w:t>
      </w:r>
      <w:r w:rsidRPr="00CC65A2">
        <w:rPr>
          <w:rFonts w:cs="Times New Roman"/>
          <w:sz w:val="20"/>
          <w:szCs w:val="20"/>
        </w:rPr>
        <w:br w:type="page"/>
      </w:r>
    </w:p>
    <w:p w:rsidR="0003765A" w:rsidRPr="00CC65A2" w:rsidRDefault="007C3CA4">
      <w:pPr>
        <w:pStyle w:val="Szvegtrzs"/>
        <w:spacing w:line="240" w:lineRule="auto"/>
        <w:jc w:val="right"/>
        <w:rPr>
          <w:rFonts w:cs="Times New Roman"/>
          <w:i/>
          <w:iCs/>
          <w:sz w:val="20"/>
          <w:szCs w:val="20"/>
          <w:u w:val="single"/>
        </w:rPr>
      </w:pPr>
      <w:r w:rsidRPr="00CC65A2">
        <w:rPr>
          <w:rFonts w:cs="Times New Roman"/>
          <w:i/>
          <w:iCs/>
          <w:sz w:val="20"/>
          <w:szCs w:val="20"/>
          <w:u w:val="single"/>
        </w:rPr>
        <w:lastRenderedPageBreak/>
        <w:t>24. melléklet az 1/2023. (II. 16.) önkormányzati rendelethez</w:t>
      </w:r>
    </w:p>
    <w:p w:rsidR="0003765A" w:rsidRPr="00CC65A2" w:rsidRDefault="007C3CA4">
      <w:pPr>
        <w:pStyle w:val="Szvegtrzs"/>
        <w:spacing w:line="240" w:lineRule="auto"/>
        <w:jc w:val="both"/>
        <w:rPr>
          <w:rFonts w:cs="Times New Roman"/>
          <w:sz w:val="20"/>
          <w:szCs w:val="20"/>
        </w:rPr>
      </w:pPr>
      <w:r w:rsidRPr="00CC65A2">
        <w:rPr>
          <w:rFonts w:cs="Times New Roman"/>
          <w:sz w:val="20"/>
          <w:szCs w:val="20"/>
        </w:rPr>
        <w:t xml:space="preserve">(A melléklet szövegét </w:t>
      </w:r>
      <w:proofErr w:type="gramStart"/>
      <w:r w:rsidRPr="00CC65A2">
        <w:rPr>
          <w:rFonts w:cs="Times New Roman"/>
          <w:sz w:val="20"/>
          <w:szCs w:val="20"/>
        </w:rPr>
        <w:t>a(</w:t>
      </w:r>
      <w:proofErr w:type="gramEnd"/>
      <w:r w:rsidRPr="00CC65A2">
        <w:rPr>
          <w:rFonts w:cs="Times New Roman"/>
          <w:sz w:val="20"/>
          <w:szCs w:val="20"/>
        </w:rPr>
        <w:t xml:space="preserve">z) 24. </w:t>
      </w:r>
      <w:proofErr w:type="spellStart"/>
      <w:r w:rsidRPr="00CC65A2">
        <w:rPr>
          <w:rFonts w:cs="Times New Roman"/>
          <w:sz w:val="20"/>
          <w:szCs w:val="20"/>
        </w:rPr>
        <w:t>melléklet.pdf</w:t>
      </w:r>
      <w:proofErr w:type="spellEnd"/>
      <w:r w:rsidRPr="00CC65A2">
        <w:rPr>
          <w:rFonts w:cs="Times New Roman"/>
          <w:sz w:val="20"/>
          <w:szCs w:val="20"/>
        </w:rPr>
        <w:t xml:space="preserve"> elnevezésű fájl tartalmazza.)</w:t>
      </w:r>
      <w:r w:rsidRPr="00CC65A2">
        <w:rPr>
          <w:rFonts w:cs="Times New Roman"/>
          <w:sz w:val="20"/>
          <w:szCs w:val="20"/>
        </w:rPr>
        <w:br w:type="page"/>
      </w:r>
    </w:p>
    <w:p w:rsidR="0003765A" w:rsidRPr="00CC65A2" w:rsidRDefault="007C3CA4">
      <w:pPr>
        <w:pStyle w:val="Szvegtrzs"/>
        <w:spacing w:line="240" w:lineRule="auto"/>
        <w:jc w:val="right"/>
        <w:rPr>
          <w:rFonts w:cs="Times New Roman"/>
          <w:i/>
          <w:iCs/>
          <w:sz w:val="20"/>
          <w:szCs w:val="20"/>
          <w:u w:val="single"/>
        </w:rPr>
      </w:pPr>
      <w:r w:rsidRPr="00CC65A2">
        <w:rPr>
          <w:rFonts w:cs="Times New Roman"/>
          <w:i/>
          <w:iCs/>
          <w:sz w:val="20"/>
          <w:szCs w:val="20"/>
          <w:u w:val="single"/>
        </w:rPr>
        <w:lastRenderedPageBreak/>
        <w:t>25.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Az önkormányzat Áht. 29/A §</w:t>
      </w:r>
      <w:proofErr w:type="spellStart"/>
      <w:r w:rsidRPr="00CC65A2">
        <w:rPr>
          <w:rFonts w:cs="Times New Roman"/>
          <w:b/>
          <w:bCs/>
          <w:sz w:val="20"/>
          <w:szCs w:val="20"/>
        </w:rPr>
        <w:t>-a</w:t>
      </w:r>
      <w:proofErr w:type="spellEnd"/>
      <w:r w:rsidRPr="00CC65A2">
        <w:rPr>
          <w:rFonts w:cs="Times New Roman"/>
          <w:b/>
          <w:bCs/>
          <w:sz w:val="20"/>
          <w:szCs w:val="20"/>
        </w:rPr>
        <w:t xml:space="preserve"> szerinti tervszámai (</w:t>
      </w:r>
      <w:proofErr w:type="spellStart"/>
      <w:r w:rsidRPr="00CC65A2">
        <w:rPr>
          <w:rFonts w:cs="Times New Roman"/>
          <w:b/>
          <w:bCs/>
          <w:sz w:val="20"/>
          <w:szCs w:val="20"/>
        </w:rPr>
        <w:t>eFt</w:t>
      </w:r>
      <w:proofErr w:type="spellEnd"/>
      <w:r w:rsidRPr="00CC65A2">
        <w:rPr>
          <w:rFonts w:cs="Times New Roman"/>
          <w:b/>
          <w:bCs/>
          <w:sz w:val="20"/>
          <w:szCs w:val="20"/>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89"/>
        <w:gridCol w:w="5525"/>
        <w:gridCol w:w="970"/>
        <w:gridCol w:w="970"/>
        <w:gridCol w:w="970"/>
        <w:gridCol w:w="970"/>
      </w:tblGrid>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782" w:type="dxa"/>
            <w:gridSpan w:val="2"/>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Az önkormányzat 353/</w:t>
            </w:r>
            <w:proofErr w:type="gramStart"/>
            <w:r w:rsidRPr="00CC65A2">
              <w:rPr>
                <w:rFonts w:cs="Times New Roman"/>
                <w:sz w:val="20"/>
                <w:szCs w:val="20"/>
              </w:rPr>
              <w:t>2011(</w:t>
            </w:r>
            <w:proofErr w:type="gramEnd"/>
            <w:r w:rsidRPr="00CC65A2">
              <w:rPr>
                <w:rFonts w:cs="Times New Roman"/>
                <w:sz w:val="20"/>
                <w:szCs w:val="20"/>
              </w:rPr>
              <w:t>XII.30.) Korm. rendelet 2. § (1) bekezdése szerinti saját bevétele</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5782" w:type="dxa"/>
            <w:gridSpan w:val="2"/>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saját bevételek</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2024</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2025</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2026</w:t>
            </w:r>
          </w:p>
        </w:tc>
      </w:tr>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w:t>
            </w: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a helyi adóból és települési adóból származó bevétel</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1 500 000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1 650 000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1 782 000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1 871 100</w:t>
            </w:r>
          </w:p>
        </w:tc>
      </w:tr>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w:t>
            </w: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az önkormányzati vagyon és az önkormányzatot megillető vagyoni értékű jog értékesítéséből és hasznosításából származó bevétel</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40 000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40 000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40 000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40 000</w:t>
            </w:r>
          </w:p>
        </w:tc>
      </w:tr>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w:t>
            </w: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az osztalék, a koncessziós díj és a hozambevétel</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w:t>
            </w: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a tárgyi eszköz és az immateriális jószág, részvény, részesedés, vállalat értékesítéséből vagy privatizációból származó bevétel</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w:t>
            </w: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bírság-, pótlék-, és díjbevétel</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9 000</w:t>
            </w:r>
          </w:p>
        </w:tc>
      </w:tr>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w:t>
            </w: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a kezesség-, illetve garanciavállalással kapcsolatos megtérülés</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5782" w:type="dxa"/>
            <w:gridSpan w:val="2"/>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Saját bevétel összesen</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1 549 000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1 699 000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1 831 000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1 920 100</w:t>
            </w:r>
          </w:p>
        </w:tc>
      </w:tr>
      <w:tr w:rsidR="0003765A" w:rsidRPr="00CC65A2">
        <w:tc>
          <w:tcPr>
            <w:tcW w:w="5782" w:type="dxa"/>
            <w:gridSpan w:val="2"/>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Saját bevétel 50 %-</w:t>
            </w:r>
            <w:proofErr w:type="gramStart"/>
            <w:r w:rsidRPr="00CC65A2">
              <w:rPr>
                <w:rFonts w:cs="Times New Roman"/>
                <w:b/>
                <w:bCs/>
                <w:sz w:val="20"/>
                <w:szCs w:val="20"/>
              </w:rPr>
              <w:t>a</w:t>
            </w:r>
            <w:proofErr w:type="gramEnd"/>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774 500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849 500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915 500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960 050</w:t>
            </w:r>
          </w:p>
        </w:tc>
      </w:tr>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9638" w:type="dxa"/>
            <w:gridSpan w:val="6"/>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Az önkormányzat </w:t>
            </w:r>
            <w:proofErr w:type="spellStart"/>
            <w:r w:rsidRPr="00CC65A2">
              <w:rPr>
                <w:rFonts w:cs="Times New Roman"/>
                <w:sz w:val="20"/>
                <w:szCs w:val="20"/>
              </w:rPr>
              <w:t>Gst</w:t>
            </w:r>
            <w:proofErr w:type="spellEnd"/>
            <w:r w:rsidRPr="00CC65A2">
              <w:rPr>
                <w:rFonts w:cs="Times New Roman"/>
                <w:sz w:val="20"/>
                <w:szCs w:val="20"/>
              </w:rPr>
              <w:t>. 3. § (1) bekezdés szerinti adósságot keletkeztető ügyleteiből eredő fizetési kötelezettségei</w:t>
            </w:r>
          </w:p>
        </w:tc>
      </w:tr>
      <w:tr w:rsidR="0003765A" w:rsidRPr="00CC65A2">
        <w:tc>
          <w:tcPr>
            <w:tcW w:w="5782" w:type="dxa"/>
            <w:gridSpan w:val="2"/>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adósságot keletkeztető ügyletek értéke</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2024</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2025</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2026</w:t>
            </w:r>
          </w:p>
        </w:tc>
      </w:tr>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w:t>
            </w: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hitel, kölcsön felvétele, átvállalása a folyósítás, átvállalás napjától a végtörlesztés napjáig, és annak aktuális tőketartozása</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w:t>
            </w: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a Szt. szerinti hitelviszonyt megtestesítő értékpapír forgalomba hozatala a forgalomba hozatal napjától a beváltás napjáig, kamatozó értékpapír esetén annak névértéke, egyéb értékpapír esetén annak vételára</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w:t>
            </w: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váltó kibocsátása a kibocsátás napjától a </w:t>
            </w:r>
            <w:proofErr w:type="spellStart"/>
            <w:r w:rsidRPr="00CC65A2">
              <w:rPr>
                <w:rFonts w:cs="Times New Roman"/>
                <w:sz w:val="20"/>
                <w:szCs w:val="20"/>
              </w:rPr>
              <w:t>bevéltás</w:t>
            </w:r>
            <w:proofErr w:type="spellEnd"/>
            <w:r w:rsidRPr="00CC65A2">
              <w:rPr>
                <w:rFonts w:cs="Times New Roman"/>
                <w:sz w:val="20"/>
                <w:szCs w:val="20"/>
              </w:rPr>
              <w:t xml:space="preserve"> napjáig és annak a </w:t>
            </w:r>
            <w:proofErr w:type="spellStart"/>
            <w:r w:rsidRPr="00CC65A2">
              <w:rPr>
                <w:rFonts w:cs="Times New Roman"/>
                <w:sz w:val="20"/>
                <w:szCs w:val="20"/>
              </w:rPr>
              <w:t>véltóval</w:t>
            </w:r>
            <w:proofErr w:type="spellEnd"/>
            <w:r w:rsidRPr="00CC65A2">
              <w:rPr>
                <w:rFonts w:cs="Times New Roman"/>
                <w:sz w:val="20"/>
                <w:szCs w:val="20"/>
              </w:rPr>
              <w:t xml:space="preserve"> kiváltott kötelezettséggel megegyező, kamatot nem tartalmazó értéke</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w:t>
            </w: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az Szt. szerint pénzügyi lízing lízingbevevői félként történő megkötése a lízing futamideje alatt, és a lízingszerződésben kikötött tőkerész hátralévő összege</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w:t>
            </w: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a visszavásárlási kötelezettség kikötésével megkötött adásvételi szerződés eladói félként történő megkötése - ideértve az Szt. szerinti valódi penziós és óvadéki </w:t>
            </w:r>
            <w:proofErr w:type="spellStart"/>
            <w:r w:rsidRPr="00CC65A2">
              <w:rPr>
                <w:rFonts w:cs="Times New Roman"/>
                <w:sz w:val="20"/>
                <w:szCs w:val="20"/>
              </w:rPr>
              <w:t>repóügyleteket</w:t>
            </w:r>
            <w:proofErr w:type="spellEnd"/>
            <w:r w:rsidRPr="00CC65A2">
              <w:rPr>
                <w:rFonts w:cs="Times New Roman"/>
                <w:sz w:val="20"/>
                <w:szCs w:val="20"/>
              </w:rPr>
              <w:t xml:space="preserve"> is - a visszavásárlásig, és a kikötött visszavásárlási ár</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w:t>
            </w: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a szerződésben kapott, legalább 365 nap időtartamú halasztott fizetés, részletfizetés, és a még ki nem fizetett ellenérték</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28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w:t>
            </w:r>
          </w:p>
        </w:tc>
        <w:tc>
          <w:tcPr>
            <w:tcW w:w="549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hitelintézetek által, származékos műveletek különbözeteként az Államadósság Kezelő Központ </w:t>
            </w:r>
            <w:proofErr w:type="spellStart"/>
            <w:r w:rsidRPr="00CC65A2">
              <w:rPr>
                <w:rFonts w:cs="Times New Roman"/>
                <w:sz w:val="20"/>
                <w:szCs w:val="20"/>
              </w:rPr>
              <w:t>Zrt.-nél</w:t>
            </w:r>
            <w:proofErr w:type="spellEnd"/>
            <w:r w:rsidRPr="00CC65A2">
              <w:rPr>
                <w:rFonts w:cs="Times New Roman"/>
                <w:sz w:val="20"/>
                <w:szCs w:val="20"/>
              </w:rPr>
              <w:t xml:space="preserve"> elhelyezett fedezeti betétek, és azok összege</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9638" w:type="dxa"/>
            <w:gridSpan w:val="6"/>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Fizetési kötelezettségek összesen</w:t>
            </w:r>
          </w:p>
        </w:tc>
      </w:tr>
      <w:tr w:rsidR="0003765A" w:rsidRPr="00CC65A2">
        <w:tc>
          <w:tcPr>
            <w:tcW w:w="5782" w:type="dxa"/>
            <w:gridSpan w:val="2"/>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Fizetési kötelezettséggel csökkentett saját bevétel</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774 500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849 500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915 500</w:t>
            </w:r>
          </w:p>
        </w:tc>
        <w:tc>
          <w:tcPr>
            <w:tcW w:w="964"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960 050</w:t>
            </w: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26. melléklet az 1/2023. (II. 16.) önkormányzati rendelethez</w:t>
      </w:r>
    </w:p>
    <w:p w:rsidR="0003765A" w:rsidRPr="00CC65A2" w:rsidRDefault="007C3CA4">
      <w:pPr>
        <w:pStyle w:val="Szvegtrzs"/>
        <w:spacing w:before="240" w:after="480" w:line="240" w:lineRule="auto"/>
        <w:jc w:val="center"/>
        <w:rPr>
          <w:rFonts w:cs="Times New Roman"/>
          <w:b/>
          <w:bCs/>
          <w:sz w:val="20"/>
          <w:szCs w:val="20"/>
        </w:rPr>
      </w:pPr>
      <w:r w:rsidRPr="00CC65A2">
        <w:rPr>
          <w:rFonts w:cs="Times New Roman"/>
          <w:b/>
          <w:bCs/>
          <w:sz w:val="20"/>
          <w:szCs w:val="20"/>
        </w:rPr>
        <w:t>Mohács Város Önkormányzata 2023. évi kötelező és önként vállalt feladatai (</w:t>
      </w:r>
      <w:proofErr w:type="spellStart"/>
      <w:r w:rsidRPr="00CC65A2">
        <w:rPr>
          <w:rFonts w:cs="Times New Roman"/>
          <w:b/>
          <w:bCs/>
          <w:sz w:val="20"/>
          <w:szCs w:val="20"/>
        </w:rPr>
        <w:t>eFt</w:t>
      </w:r>
      <w:proofErr w:type="spellEnd"/>
      <w:r w:rsidRPr="00CC65A2">
        <w:rPr>
          <w:rFonts w:cs="Times New Roman"/>
          <w:b/>
          <w:bCs/>
          <w:sz w:val="20"/>
          <w:szCs w:val="20"/>
        </w:rPr>
        <w:t xml:space="preserve">) </w:t>
      </w:r>
    </w:p>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1. </w:t>
      </w:r>
      <w:r w:rsidRPr="00CC65A2">
        <w:rPr>
          <w:rFonts w:cs="Times New Roman"/>
          <w:b/>
          <w:bCs/>
          <w:sz w:val="20"/>
          <w:szCs w:val="20"/>
        </w:rPr>
        <w:t>Kötelező feladatai</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3198"/>
        <w:gridCol w:w="1842"/>
        <w:gridCol w:w="1648"/>
        <w:gridCol w:w="1648"/>
        <w:gridCol w:w="1358"/>
      </w:tblGrid>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1 650</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372 360</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157 270</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514 310</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514 310</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150 000</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2 253 209</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- 93 058</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1 093 369</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1 500</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1 500 000</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5 950 610</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1 077 391</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128 805</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997 720</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235 625</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762 095</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63 792</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2 000</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6.Felhalmozási kiadások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33 513</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t>fejl</w:t>
            </w:r>
            <w:proofErr w:type="spellEnd"/>
            <w:r w:rsidRPr="00CC65A2">
              <w:rPr>
                <w:rFonts w:cs="Times New Roman"/>
                <w:sz w:val="20"/>
                <w:szCs w:val="20"/>
              </w:rPr>
              <w:t>. c. támogatások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2 602 302</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8.Finanszírozási kiadások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170 500</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572 089</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302 422</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76</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lastRenderedPageBreak/>
              <w:t>Kiadások összesen</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5 950 610</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318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831"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63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350"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 xml:space="preserve">2. </w:t>
      </w:r>
      <w:r w:rsidRPr="00CC65A2">
        <w:rPr>
          <w:rFonts w:cs="Times New Roman"/>
          <w:b/>
          <w:bCs/>
          <w:sz w:val="20"/>
          <w:szCs w:val="20"/>
        </w:rPr>
        <w:t>Önként vállalt feladatok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939"/>
        <w:gridCol w:w="1939"/>
        <w:gridCol w:w="1938"/>
        <w:gridCol w:w="1939"/>
        <w:gridCol w:w="1939"/>
      </w:tblGrid>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Bevételek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2023. évi eredeti</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jc w:val="center"/>
              <w:rPr>
                <w:rFonts w:cs="Times New Roman"/>
                <w:b/>
                <w:bCs/>
                <w:sz w:val="20"/>
                <w:szCs w:val="20"/>
              </w:rPr>
            </w:pPr>
            <w:r w:rsidRPr="00CC65A2">
              <w:rPr>
                <w:rFonts w:cs="Times New Roman"/>
                <w:b/>
                <w:bCs/>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1.Közhatalmi bevételek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2.Intézményi működési bevételek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8 650</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3.ÁFA bevételek, visszatérülések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720</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4.Felhalmozási</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5.Támogatások átvett pénzeszközök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520</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-működésre</w:t>
            </w:r>
            <w:proofErr w:type="spellEnd"/>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520</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-felhalmozásra</w:t>
            </w:r>
            <w:proofErr w:type="spellEnd"/>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6.OEP-től átvett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7.Normativ állami támogatás</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8.Központosított, és egyéb állami </w:t>
            </w:r>
            <w:proofErr w:type="spellStart"/>
            <w:r w:rsidRPr="00CC65A2">
              <w:rPr>
                <w:rFonts w:cs="Times New Roman"/>
                <w:sz w:val="20"/>
                <w:szCs w:val="20"/>
              </w:rPr>
              <w:t>támog</w:t>
            </w:r>
            <w:proofErr w:type="spellEnd"/>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9.Normativ állami tám. kötött felhasználású</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15 000</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10.Önkormányzati finanszírozás</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93 058</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11.Finanszírozási bevételek (hitelek, ép.)</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12.Előző évi pénzmaradvány</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59 507</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13.Kamat bevétel</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14.Kölcsön visszatérülés</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15.Előző évi </w:t>
            </w:r>
            <w:proofErr w:type="spellStart"/>
            <w:r w:rsidRPr="00CC65A2">
              <w:rPr>
                <w:rFonts w:cs="Times New Roman"/>
                <w:sz w:val="20"/>
                <w:szCs w:val="20"/>
              </w:rPr>
              <w:t>ktgv-i</w:t>
            </w:r>
            <w:proofErr w:type="spellEnd"/>
            <w:r w:rsidRPr="00CC65A2">
              <w:rPr>
                <w:rFonts w:cs="Times New Roman"/>
                <w:sz w:val="20"/>
                <w:szCs w:val="20"/>
              </w:rPr>
              <w:t xml:space="preserve"> kiegészítések visszatér.</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16.Helyi adók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Bevételek összesen</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177 455</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03765A">
            <w:pPr>
              <w:pStyle w:val="Szvegtrzs"/>
              <w:spacing w:after="0" w:line="240" w:lineRule="auto"/>
              <w:rPr>
                <w:rFonts w:cs="Times New Roman"/>
                <w:sz w:val="20"/>
                <w:szCs w:val="20"/>
              </w:rPr>
            </w:pP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1.Személyi juttatások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65 110</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2.Munkaadót terhelő járulékok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8 650</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3.Dologi kiadások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30 165</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-közüzemi</w:t>
            </w:r>
            <w:proofErr w:type="spellEnd"/>
            <w:r w:rsidRPr="00CC65A2">
              <w:rPr>
                <w:rFonts w:cs="Times New Roman"/>
                <w:sz w:val="20"/>
                <w:szCs w:val="20"/>
              </w:rPr>
              <w:t xml:space="preserve"> díjak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9 015</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proofErr w:type="spellStart"/>
            <w:r w:rsidRPr="00CC65A2">
              <w:rPr>
                <w:rFonts w:cs="Times New Roman"/>
                <w:sz w:val="20"/>
                <w:szCs w:val="20"/>
              </w:rPr>
              <w:t>-szakmai</w:t>
            </w:r>
            <w:proofErr w:type="spellEnd"/>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21 150</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4.Ellátottak </w:t>
            </w:r>
            <w:proofErr w:type="spellStart"/>
            <w:r w:rsidRPr="00CC65A2">
              <w:rPr>
                <w:rFonts w:cs="Times New Roman"/>
                <w:sz w:val="20"/>
                <w:szCs w:val="20"/>
              </w:rPr>
              <w:t>pénzbeni</w:t>
            </w:r>
            <w:proofErr w:type="spellEnd"/>
            <w:r w:rsidRPr="00CC65A2">
              <w:rPr>
                <w:rFonts w:cs="Times New Roman"/>
                <w:sz w:val="20"/>
                <w:szCs w:val="20"/>
              </w:rPr>
              <w:t xml:space="preserve"> juttatásai</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5.Felujitási kiadások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w:t>
            </w:r>
            <w:proofErr w:type="gramStart"/>
            <w:r w:rsidRPr="00CC65A2">
              <w:rPr>
                <w:rFonts w:cs="Times New Roman"/>
                <w:sz w:val="20"/>
                <w:szCs w:val="20"/>
              </w:rPr>
              <w:t>.felhalmozási</w:t>
            </w:r>
            <w:proofErr w:type="gramEnd"/>
            <w:r w:rsidRPr="00CC65A2">
              <w:rPr>
                <w:rFonts w:cs="Times New Roman"/>
                <w:sz w:val="20"/>
                <w:szCs w:val="20"/>
              </w:rPr>
              <w:t xml:space="preserve"> kiadások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66 018</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 xml:space="preserve">7.Egyéb működési és </w:t>
            </w:r>
            <w:proofErr w:type="spellStart"/>
            <w:r w:rsidRPr="00CC65A2">
              <w:rPr>
                <w:rFonts w:cs="Times New Roman"/>
                <w:sz w:val="20"/>
                <w:szCs w:val="20"/>
              </w:rPr>
              <w:lastRenderedPageBreak/>
              <w:t>fejl</w:t>
            </w:r>
            <w:proofErr w:type="spellEnd"/>
            <w:r w:rsidRPr="00CC65A2">
              <w:rPr>
                <w:rFonts w:cs="Times New Roman"/>
                <w:sz w:val="20"/>
                <w:szCs w:val="20"/>
              </w:rPr>
              <w:t>. c. támogatások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lastRenderedPageBreak/>
              <w:t>8.Finanszírozási kiadások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9. Általános Forgalmi Adó kiadások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6 950</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10.Tartalékok</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11.Szolidaritási hozzájárulás</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12.Állami befizetés + kamat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562</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sz w:val="20"/>
                <w:szCs w:val="20"/>
              </w:rPr>
            </w:pPr>
            <w:r w:rsidRPr="00CC65A2">
              <w:rPr>
                <w:rFonts w:cs="Times New Roman"/>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Kiadások összesen</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177 455</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r w:rsidR="0003765A" w:rsidRPr="00CC65A2">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Egyenleg</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927"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c>
          <w:tcPr>
            <w:tcW w:w="1928" w:type="dxa"/>
            <w:tcBorders>
              <w:top w:val="single" w:sz="6" w:space="0" w:color="000000"/>
              <w:left w:val="single" w:sz="6" w:space="0" w:color="000000"/>
              <w:bottom w:val="single" w:sz="6" w:space="0" w:color="000000"/>
              <w:right w:val="single" w:sz="6" w:space="0" w:color="000000"/>
            </w:tcBorders>
          </w:tcPr>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w:t>
            </w:r>
          </w:p>
        </w:tc>
      </w:tr>
    </w:tbl>
    <w:p w:rsidR="0003765A" w:rsidRPr="00CC65A2" w:rsidRDefault="007C3CA4">
      <w:pPr>
        <w:pStyle w:val="Szvegtrzs"/>
        <w:spacing w:line="240" w:lineRule="auto"/>
        <w:jc w:val="right"/>
        <w:rPr>
          <w:rFonts w:cs="Times New Roman"/>
          <w:i/>
          <w:iCs/>
          <w:sz w:val="20"/>
          <w:szCs w:val="20"/>
          <w:u w:val="single"/>
        </w:rPr>
      </w:pPr>
      <w:r w:rsidRPr="00CC65A2">
        <w:rPr>
          <w:rFonts w:cs="Times New Roman"/>
          <w:sz w:val="20"/>
          <w:szCs w:val="20"/>
        </w:rPr>
        <w:br w:type="page"/>
      </w:r>
      <w:r w:rsidRPr="00CC65A2">
        <w:rPr>
          <w:rFonts w:cs="Times New Roman"/>
          <w:i/>
          <w:iCs/>
          <w:sz w:val="20"/>
          <w:szCs w:val="20"/>
          <w:u w:val="single"/>
        </w:rPr>
        <w:lastRenderedPageBreak/>
        <w:t xml:space="preserve">27. melléklet </w:t>
      </w:r>
      <w:proofErr w:type="gramStart"/>
      <w:r w:rsidRPr="00CC65A2">
        <w:rPr>
          <w:rFonts w:cs="Times New Roman"/>
          <w:i/>
          <w:iCs/>
          <w:sz w:val="20"/>
          <w:szCs w:val="20"/>
          <w:u w:val="single"/>
        </w:rPr>
        <w:t xml:space="preserve">az </w:t>
      </w:r>
      <w:r w:rsidR="00E431BE" w:rsidRPr="00CC65A2">
        <w:rPr>
          <w:rFonts w:cs="Times New Roman"/>
          <w:i/>
          <w:iCs/>
          <w:sz w:val="20"/>
          <w:szCs w:val="20"/>
          <w:u w:val="single"/>
        </w:rPr>
        <w:t>…</w:t>
      </w:r>
      <w:r w:rsidRPr="00CC65A2">
        <w:rPr>
          <w:rFonts w:cs="Times New Roman"/>
          <w:i/>
          <w:iCs/>
          <w:sz w:val="20"/>
          <w:szCs w:val="20"/>
          <w:u w:val="single"/>
        </w:rPr>
        <w:t>1</w:t>
      </w:r>
      <w:proofErr w:type="gramEnd"/>
      <w:r w:rsidRPr="00CC65A2">
        <w:rPr>
          <w:rFonts w:cs="Times New Roman"/>
          <w:i/>
          <w:iCs/>
          <w:sz w:val="20"/>
          <w:szCs w:val="20"/>
          <w:u w:val="single"/>
        </w:rPr>
        <w:t>/2023. (II. 16.) önkormányzati rendelethez</w:t>
      </w:r>
    </w:p>
    <w:p w:rsidR="0003765A" w:rsidRPr="00CC65A2" w:rsidRDefault="007C3CA4">
      <w:pPr>
        <w:pStyle w:val="Szvegtrzs"/>
        <w:spacing w:before="240" w:after="0" w:line="240" w:lineRule="auto"/>
        <w:jc w:val="both"/>
        <w:rPr>
          <w:rFonts w:cs="Times New Roman"/>
          <w:sz w:val="20"/>
          <w:szCs w:val="20"/>
        </w:rPr>
      </w:pPr>
      <w:r w:rsidRPr="00CC65A2">
        <w:rPr>
          <w:rFonts w:cs="Times New Roman"/>
          <w:sz w:val="20"/>
          <w:szCs w:val="20"/>
        </w:rPr>
        <w:t>„</w:t>
      </w:r>
      <w:r w:rsidR="00EC25B1" w:rsidRPr="00CC65A2">
        <w:rPr>
          <w:rFonts w:cs="Times New Roman"/>
          <w:i/>
          <w:iCs/>
          <w:sz w:val="20"/>
          <w:szCs w:val="20"/>
        </w:rPr>
        <w:t>M</w:t>
      </w:r>
      <w:r w:rsidRPr="00CC65A2">
        <w:rPr>
          <w:rFonts w:cs="Times New Roman"/>
          <w:i/>
          <w:iCs/>
          <w:sz w:val="20"/>
          <w:szCs w:val="20"/>
        </w:rPr>
        <w:t>elléklet a 3/2011. (I. 24.) ö</w:t>
      </w:r>
      <w:r w:rsidR="00EC25B1" w:rsidRPr="00CC65A2">
        <w:rPr>
          <w:rFonts w:cs="Times New Roman"/>
          <w:i/>
          <w:iCs/>
          <w:sz w:val="20"/>
          <w:szCs w:val="20"/>
        </w:rPr>
        <w:t>nkormányzati rendelethez</w:t>
      </w:r>
    </w:p>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1. A hivatali helyiségen kívül történő házasságkötés és bejegyzett élettársi kapcsolat létesítésének a díja: 48.000,</w:t>
      </w:r>
      <w:proofErr w:type="spellStart"/>
      <w:r w:rsidRPr="00CC65A2">
        <w:rPr>
          <w:rFonts w:cs="Times New Roman"/>
          <w:sz w:val="20"/>
          <w:szCs w:val="20"/>
        </w:rPr>
        <w:t>-Ft</w:t>
      </w:r>
      <w:proofErr w:type="spellEnd"/>
    </w:p>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2. A hivatali munkaidőn kívül történő házasságkötés és bejegyzett élettársi kapcsolat létesítésének a díja: 24.000,</w:t>
      </w:r>
      <w:proofErr w:type="spellStart"/>
      <w:r w:rsidRPr="00CC65A2">
        <w:rPr>
          <w:rFonts w:cs="Times New Roman"/>
          <w:sz w:val="20"/>
          <w:szCs w:val="20"/>
        </w:rPr>
        <w:t>-Ft</w:t>
      </w:r>
      <w:proofErr w:type="spellEnd"/>
    </w:p>
    <w:p w:rsidR="0003765A" w:rsidRPr="00CC65A2" w:rsidRDefault="007C3CA4">
      <w:pPr>
        <w:pStyle w:val="Szvegtrzs"/>
        <w:spacing w:before="220" w:after="0" w:line="240" w:lineRule="auto"/>
        <w:jc w:val="both"/>
        <w:rPr>
          <w:rFonts w:cs="Times New Roman"/>
          <w:sz w:val="20"/>
          <w:szCs w:val="20"/>
        </w:rPr>
      </w:pPr>
      <w:r w:rsidRPr="00CC65A2">
        <w:rPr>
          <w:rFonts w:cs="Times New Roman"/>
          <w:sz w:val="20"/>
          <w:szCs w:val="20"/>
        </w:rPr>
        <w:t>3. Az anyakönyvvezetőt a hivatali munkaidőn, illetve hivatali helyiségen kívül történő házasságkötés, valamint bejegyzett élettársi kapcsolat létesítése esetén megillető díj eseményenként (nettó): 10.000,- Ft</w:t>
      </w:r>
    </w:p>
    <w:p w:rsidR="0003765A" w:rsidRPr="00CC65A2" w:rsidRDefault="007C3CA4">
      <w:pPr>
        <w:pStyle w:val="Szvegtrzs"/>
        <w:spacing w:before="220" w:after="240" w:line="240" w:lineRule="auto"/>
        <w:jc w:val="both"/>
        <w:rPr>
          <w:rFonts w:cs="Times New Roman"/>
          <w:sz w:val="20"/>
          <w:szCs w:val="20"/>
        </w:rPr>
      </w:pPr>
      <w:r w:rsidRPr="00CC65A2">
        <w:rPr>
          <w:rFonts w:cs="Times New Roman"/>
          <w:sz w:val="20"/>
          <w:szCs w:val="20"/>
        </w:rPr>
        <w:t>4. Az anyakönyvvezetőt évente megillető ruházati költségtérítés (bruttó): 100.000,- Ft”</w:t>
      </w:r>
    </w:p>
    <w:p w:rsidR="00EC25B1" w:rsidRPr="00CC65A2" w:rsidRDefault="00EC25B1">
      <w:pPr>
        <w:pStyle w:val="Szvegtrzs"/>
        <w:spacing w:before="220" w:after="240" w:line="240" w:lineRule="auto"/>
        <w:jc w:val="both"/>
        <w:rPr>
          <w:rFonts w:cs="Times New Roman"/>
          <w:sz w:val="20"/>
          <w:szCs w:val="20"/>
        </w:rPr>
        <w:sectPr w:rsidR="00EC25B1" w:rsidRPr="00CC65A2">
          <w:footerReference w:type="default" r:id="rId8"/>
          <w:pgSz w:w="11906" w:h="16838"/>
          <w:pgMar w:top="1134" w:right="1134" w:bottom="1693" w:left="1134" w:header="0" w:footer="1134" w:gutter="0"/>
          <w:cols w:space="708"/>
          <w:formProt w:val="0"/>
          <w:docGrid w:linePitch="600" w:charSpace="32768"/>
        </w:sectPr>
      </w:pPr>
    </w:p>
    <w:p w:rsidR="0003765A" w:rsidRPr="00EC25B1" w:rsidRDefault="0003765A">
      <w:pPr>
        <w:pStyle w:val="Szvegtrzs"/>
        <w:spacing w:after="0"/>
        <w:jc w:val="center"/>
        <w:rPr>
          <w:rFonts w:cs="Times New Roman"/>
          <w:sz w:val="22"/>
          <w:szCs w:val="22"/>
        </w:rPr>
      </w:pPr>
    </w:p>
    <w:p w:rsidR="0003765A" w:rsidRPr="00CC65A2" w:rsidRDefault="007C3CA4">
      <w:pPr>
        <w:pStyle w:val="Szvegtrzs"/>
        <w:spacing w:after="159" w:line="240" w:lineRule="auto"/>
        <w:ind w:left="159" w:right="159"/>
        <w:jc w:val="center"/>
        <w:rPr>
          <w:rFonts w:cs="Times New Roman"/>
          <w:sz w:val="20"/>
          <w:szCs w:val="20"/>
        </w:rPr>
      </w:pPr>
      <w:bookmarkStart w:id="0" w:name="_GoBack"/>
      <w:r w:rsidRPr="00CC65A2">
        <w:rPr>
          <w:rFonts w:cs="Times New Roman"/>
          <w:sz w:val="20"/>
          <w:szCs w:val="20"/>
        </w:rPr>
        <w:t>Végső előterjesztői indokolás</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Az államháztartásról szóló 2011. évi CXCV. törvény (a továbbiakban: Áht.) 24.§</w:t>
      </w:r>
      <w:proofErr w:type="spellStart"/>
      <w:r w:rsidRPr="00CC65A2">
        <w:rPr>
          <w:rFonts w:cs="Times New Roman"/>
          <w:sz w:val="20"/>
          <w:szCs w:val="20"/>
        </w:rPr>
        <w:t>-ában</w:t>
      </w:r>
      <w:proofErr w:type="spellEnd"/>
      <w:r w:rsidRPr="00CC65A2">
        <w:rPr>
          <w:rFonts w:cs="Times New Roman"/>
          <w:sz w:val="20"/>
          <w:szCs w:val="20"/>
        </w:rPr>
        <w:t xml:space="preserve"> rögzített, valamint az Áht. végrehajtására kiadott 368/2011. (XII.31.) Korm. rendeletben (</w:t>
      </w:r>
      <w:proofErr w:type="spellStart"/>
      <w:r w:rsidRPr="00CC65A2">
        <w:rPr>
          <w:rFonts w:cs="Times New Roman"/>
          <w:sz w:val="20"/>
          <w:szCs w:val="20"/>
        </w:rPr>
        <w:t>Ávr</w:t>
      </w:r>
      <w:proofErr w:type="spellEnd"/>
      <w:r w:rsidRPr="00CC65A2">
        <w:rPr>
          <w:rFonts w:cs="Times New Roman"/>
          <w:sz w:val="20"/>
          <w:szCs w:val="20"/>
        </w:rPr>
        <w:t>.) foglaltakra tekintettel elkészítettük és mellékelten előterjesztjük Mohács Város Önkormányzata 2023. évi költségvetésének tervezetét.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2022. július 27-én kihirdetésre került a Magyarország 2023. évi központi költségvetéséről szóló 2022. évi XXV. törvény, melyet módosított a 613/2022. (XII. 29.) Korm. rendelet a Magyarország 2023. évi központi költségvetésének a veszélyhelyzettel összefüggő eltérő szabályairól. A jogszabályokban leírtak alapján jellemzően ismertek az önkormányzatok működésének idei keretszámai, pénzügyi feltételei. </w:t>
      </w:r>
      <w:proofErr w:type="gramStart"/>
      <w:r w:rsidRPr="00CC65A2">
        <w:rPr>
          <w:rFonts w:cs="Times New Roman"/>
          <w:sz w:val="20"/>
          <w:szCs w:val="20"/>
        </w:rPr>
        <w:t>Ugyanakkor</w:t>
      </w:r>
      <w:proofErr w:type="gramEnd"/>
      <w:r w:rsidRPr="00CC65A2">
        <w:rPr>
          <w:rFonts w:cs="Times New Roman"/>
          <w:sz w:val="20"/>
          <w:szCs w:val="20"/>
        </w:rPr>
        <w:t xml:space="preserve"> míg korábban a koronavírus, most pedig az orosz-ukrán konfliktus miatt kialakult energiaválság miatt kialakult gazdasági visszaesés enyhítése érdekében a kormányzat több olyan döntést hozott, melyek érdemi hatást gyakorolnak pénzügyi tervünkre.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Ezek figyelembe-vételével városunk 2023. évi büdzséjét az ország költségvetése, a makrogazdasági prognózisok, az előző évi teljesülési adatok, az önkormányzat korábbi döntései, és a jelenleg rendelkezésünkre álló adatok ismeretében állítottuk össze.</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b/>
          <w:bCs/>
          <w:sz w:val="20"/>
          <w:szCs w:val="20"/>
        </w:rPr>
      </w:pPr>
      <w:r w:rsidRPr="00CC65A2">
        <w:rPr>
          <w:rFonts w:cs="Times New Roman"/>
          <w:b/>
          <w:bCs/>
          <w:sz w:val="20"/>
          <w:szCs w:val="20"/>
        </w:rPr>
        <w:t>Makrogazdasági prognózisok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A költségvetésünkre is hatással bíró külső gazdasági környezet rendkívül változékony. A Magyar Nemzeti Bank által közzétett információk alapján a 2022. évi infláció 14,5% (egy évvel korábban: 5,1%) volt, míg a 2023-as előrejelzés a Pénzügyminisztérium szerint 15% körül várható.</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„Békeidőben” az előző évi teljesülési adatokat, illetve az inflációs és GDP előrejelzéseket figyelembe véve szokta kialakítani az önkormányzat a következő évi adó- és egyéb díjtételeinek módosítását, továbbá ezen adatok hatást gyakorolnak egy sor egyéb előirányzatra. Ezzel szembe menve a lakosság teherviselő képességét figyelembe véve – ugyanakkor szem előtt tartva kötelességünket az önkormányzat jogszerű és biztonságos gazdálkodásának megőrzése tekintetében – a novemberi képviselő-testületi ülésen jóváhagyott emelések átlagosan 15 % mértékben lettek meghatározva.</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A 2023-as költségvetés kapcsán meg kell említeni, hogy a veszélyhelyzettel összefüggő átmeneti szabályokról szóló 2021. évi XCIX. törvény önkormányzati adó és áremelésekre vonatkozó tilalom immár megszűnt.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Az elmúlt két évben a dologi jellegű beszerzések (pl.: üzemanyagok, egyéb energiahordozók, vagy élelmiszerek) árában bekövetkezett jelentős emelkedések, illetve a minimál-, garantált bérminimum és egyéb béremelések hatásai, mivel bevétellel nem voltak kompenzálhatók, mind „veszteségnövelő” tényezőké váltak. Ez érintette az önkormányzat által közvetlenül-, vagy társulásban, esetleg közfeladat-ellátási szerződés keretében az MVR </w:t>
      </w:r>
      <w:proofErr w:type="spellStart"/>
      <w:r w:rsidRPr="00CC65A2">
        <w:rPr>
          <w:rFonts w:cs="Times New Roman"/>
          <w:sz w:val="20"/>
          <w:szCs w:val="20"/>
        </w:rPr>
        <w:t>NKft-vel</w:t>
      </w:r>
      <w:proofErr w:type="spellEnd"/>
      <w:r w:rsidRPr="00CC65A2">
        <w:rPr>
          <w:rFonts w:cs="Times New Roman"/>
          <w:sz w:val="20"/>
          <w:szCs w:val="20"/>
        </w:rPr>
        <w:t xml:space="preserve"> elláttatott feladatokat. A generálódó hiányt intézményfinanszírozás, vagy kompenzáció címén az önkormányzatnak kellett és kell folyamatosan biztosítania. Amellett, hogy immár szerény mértékben, de sor került az adók és szolgáltatási áraink megemelésére, városunk 2023. évi pénzügyi tervének összeállítása során kiemelt figyelmet kell fordítani </w:t>
      </w:r>
      <w:proofErr w:type="gramStart"/>
      <w:r w:rsidRPr="00CC65A2">
        <w:rPr>
          <w:rFonts w:cs="Times New Roman"/>
          <w:sz w:val="20"/>
          <w:szCs w:val="20"/>
        </w:rPr>
        <w:t>ezen</w:t>
      </w:r>
      <w:proofErr w:type="gramEnd"/>
      <w:r w:rsidRPr="00CC65A2">
        <w:rPr>
          <w:rFonts w:cs="Times New Roman"/>
          <w:sz w:val="20"/>
          <w:szCs w:val="20"/>
        </w:rPr>
        <w:t xml:space="preserve"> költség-növekmények fedezetének előteremtésére.</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rPr>
          <w:rFonts w:cs="Times New Roman"/>
          <w:b/>
          <w:bCs/>
          <w:sz w:val="20"/>
          <w:szCs w:val="20"/>
        </w:rPr>
      </w:pPr>
      <w:r w:rsidRPr="00CC65A2">
        <w:rPr>
          <w:rFonts w:cs="Times New Roman"/>
          <w:b/>
          <w:bCs/>
          <w:sz w:val="20"/>
          <w:szCs w:val="20"/>
        </w:rPr>
        <w:t>Átszervezések</w:t>
      </w:r>
    </w:p>
    <w:p w:rsidR="0003765A" w:rsidRPr="00CC65A2" w:rsidRDefault="007C3CA4">
      <w:pPr>
        <w:pStyle w:val="Szvegtrzs"/>
        <w:spacing w:after="0" w:line="240" w:lineRule="auto"/>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2022-ben nem volt az Önkormányzatot, illetve feladat-ellátási rendszerét érintő intézményi átalakulás, átszervezés annyiban történt, hogy a Polgármesteri Hivatal épületében évtizedekig működött Tourinform Iroda felszámolásra, került, az iroda a továbbiakban kizárólag a selyemgyár épületében erre a célra kialakított helyen nyújtja szolgáltatásait.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2023-ban az Egészségügyi alapellátás és ügyeleti rendszer átszervezése várható. Ez – tekintettel arra, hogy a feladat-ellátás az Önkormányzaton belül történik – intézményi átszervezést nem igényel. A szükséges költségvetési átcsoportosításokat, előirányzat csökkentéseket, vagy növeléseket az átszervezés idejének és jogszabályi feltételeinek ismertté válása után, pótköltségvetés keretében tervezzük </w:t>
      </w:r>
      <w:proofErr w:type="gramStart"/>
      <w:r w:rsidRPr="00CC65A2">
        <w:rPr>
          <w:rFonts w:cs="Times New Roman"/>
          <w:sz w:val="20"/>
          <w:szCs w:val="20"/>
        </w:rPr>
        <w:t>eszközölni</w:t>
      </w:r>
      <w:proofErr w:type="gramEnd"/>
      <w:r w:rsidRPr="00CC65A2">
        <w:rPr>
          <w:rFonts w:cs="Times New Roman"/>
          <w:sz w:val="20"/>
          <w:szCs w:val="20"/>
        </w:rPr>
        <w: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A Polgármesteri Hivatal által koordinált </w:t>
      </w:r>
      <w:r w:rsidRPr="00CC65A2">
        <w:rPr>
          <w:rFonts w:cs="Times New Roman"/>
          <w:b/>
          <w:bCs/>
          <w:sz w:val="20"/>
          <w:szCs w:val="20"/>
        </w:rPr>
        <w:t>Mohácsi Többcélú Kistérségi Társulás</w:t>
      </w:r>
      <w:r w:rsidRPr="00CC65A2">
        <w:rPr>
          <w:rFonts w:cs="Times New Roman"/>
          <w:sz w:val="20"/>
          <w:szCs w:val="20"/>
        </w:rPr>
        <w:t xml:space="preserve"> életében nem várható jelentős változás. Mohács városa számára lényeges, hogy a két szociális otthonunk és a Családsegítő Szolgálat fenntartása is </w:t>
      </w:r>
      <w:proofErr w:type="gramStart"/>
      <w:r w:rsidRPr="00CC65A2">
        <w:rPr>
          <w:rFonts w:cs="Times New Roman"/>
          <w:sz w:val="20"/>
          <w:szCs w:val="20"/>
        </w:rPr>
        <w:t>ezen</w:t>
      </w:r>
      <w:proofErr w:type="gramEnd"/>
      <w:r w:rsidRPr="00CC65A2">
        <w:rPr>
          <w:rFonts w:cs="Times New Roman"/>
          <w:sz w:val="20"/>
          <w:szCs w:val="20"/>
        </w:rPr>
        <w:t xml:space="preserve"> társulás keretei között történik már hosszú ideje. Így a bérek és közüzemi díjak emelkedésének hatásai e társuláson keresztül, közvetetten gyakorolnak hatást az Önkormányzat pénzügyi tervére. A Társulást alkotó önkormányzatok száma változatlanul 27.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Szorosan kapcsolódik az önkormányzati feladat-ellátáshoz a </w:t>
      </w:r>
      <w:proofErr w:type="spellStart"/>
      <w:r w:rsidRPr="00CC65A2">
        <w:rPr>
          <w:rFonts w:cs="Times New Roman"/>
          <w:b/>
          <w:bCs/>
          <w:sz w:val="20"/>
          <w:szCs w:val="20"/>
        </w:rPr>
        <w:t>Mohács-Bár-Homorúd-Sátorhely-Székelyszabar</w:t>
      </w:r>
      <w:proofErr w:type="spellEnd"/>
      <w:r w:rsidRPr="00CC65A2">
        <w:rPr>
          <w:rFonts w:cs="Times New Roman"/>
          <w:b/>
          <w:bCs/>
          <w:sz w:val="20"/>
          <w:szCs w:val="20"/>
        </w:rPr>
        <w:t xml:space="preserve"> Köznevelési Intézményfenntartó Társulás </w:t>
      </w:r>
      <w:r w:rsidRPr="00CC65A2">
        <w:rPr>
          <w:rFonts w:cs="Times New Roman"/>
          <w:sz w:val="20"/>
          <w:szCs w:val="20"/>
        </w:rPr>
        <w:t>is, hiszen e szervezet tartja fenn a város óvodáit, bölcsődéjét és családi bölcsődéjét.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Minden évben ki kell emelni, hogy a társulásokkal (Többcélú, Köznevelési) kapcsolatos állami támogatásokat és a normatívákat a gesztor önkormányzatnak – jelen esetben Mohácsnak – kell leigényelnie, s majd elszámolnia. Az önkormányzatnak az ilyen módon megkapott forrásokat kell átadnia a társulásoknak. Ennek következtében Mohács önkormányzatának költségvetésében jelentős összegben (MTKT 1.142 </w:t>
      </w:r>
      <w:proofErr w:type="spellStart"/>
      <w:r w:rsidRPr="00CC65A2">
        <w:rPr>
          <w:rFonts w:cs="Times New Roman"/>
          <w:sz w:val="20"/>
          <w:szCs w:val="20"/>
        </w:rPr>
        <w:t>mFt</w:t>
      </w:r>
      <w:proofErr w:type="spellEnd"/>
      <w:r w:rsidRPr="00CC65A2">
        <w:rPr>
          <w:rFonts w:cs="Times New Roman"/>
          <w:sz w:val="20"/>
          <w:szCs w:val="20"/>
        </w:rPr>
        <w:t xml:space="preserve">, MTÓK 458 </w:t>
      </w:r>
      <w:proofErr w:type="spellStart"/>
      <w:r w:rsidRPr="00CC65A2">
        <w:rPr>
          <w:rFonts w:cs="Times New Roman"/>
          <w:sz w:val="20"/>
          <w:szCs w:val="20"/>
        </w:rPr>
        <w:t>mFt</w:t>
      </w:r>
      <w:proofErr w:type="spellEnd"/>
      <w:r w:rsidRPr="00CC65A2">
        <w:rPr>
          <w:rFonts w:cs="Times New Roman"/>
          <w:sz w:val="20"/>
          <w:szCs w:val="20"/>
        </w:rPr>
        <w:t>) jelennek meg átfutó tételként más fenntartót illető normatívák is.</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lastRenderedPageBreak/>
        <w:t> </w:t>
      </w:r>
    </w:p>
    <w:p w:rsidR="0003765A" w:rsidRPr="00CC65A2" w:rsidRDefault="007C3CA4">
      <w:pPr>
        <w:pStyle w:val="Szvegtrzs"/>
        <w:spacing w:after="0" w:line="240" w:lineRule="auto"/>
        <w:jc w:val="both"/>
        <w:rPr>
          <w:rFonts w:cs="Times New Roman"/>
          <w:b/>
          <w:bCs/>
          <w:sz w:val="20"/>
          <w:szCs w:val="20"/>
        </w:rPr>
      </w:pPr>
      <w:r w:rsidRPr="00CC65A2">
        <w:rPr>
          <w:rFonts w:cs="Times New Roman"/>
          <w:b/>
          <w:bCs/>
          <w:sz w:val="20"/>
          <w:szCs w:val="20"/>
        </w:rPr>
        <w:t>Energiaár emelések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Ugyan a dologi kiadások között kellene az általunk fizetendő energiaköltségekről szót ejteni, mégis érdemes itt, a költségvetési előterjesztés elején, kiemelten foglalkozni e témával. Mint ismeretes, az orosz-ukrán háborús konfliktus miatt kialakult energiaválság a gazdaság minden területét, minden szereplőjét érinti. Önkormányzatunk tekintetében is megállapítható, hogy az összes feladat-ellátási hely energiaköltsége, függetlenül attól, hogy maga a város a szerződő, vagy egy intézménye, a Mohácsi Torna Egylet, vagy az MVR </w:t>
      </w:r>
      <w:proofErr w:type="spellStart"/>
      <w:r w:rsidRPr="00CC65A2">
        <w:rPr>
          <w:rFonts w:cs="Times New Roman"/>
          <w:sz w:val="20"/>
          <w:szCs w:val="20"/>
        </w:rPr>
        <w:t>NKft</w:t>
      </w:r>
      <w:proofErr w:type="spellEnd"/>
      <w:proofErr w:type="gramStart"/>
      <w:r w:rsidRPr="00CC65A2">
        <w:rPr>
          <w:rFonts w:cs="Times New Roman"/>
          <w:sz w:val="20"/>
          <w:szCs w:val="20"/>
        </w:rPr>
        <w:t>.,</w:t>
      </w:r>
      <w:proofErr w:type="gramEnd"/>
      <w:r w:rsidRPr="00CC65A2">
        <w:rPr>
          <w:rFonts w:cs="Times New Roman"/>
          <w:sz w:val="20"/>
          <w:szCs w:val="20"/>
        </w:rPr>
        <w:t xml:space="preserve"> mindenhol jelentősen többet kell fizetni az energiáért, mint egy évvel korábban. Az emelés nagyságrendjét jól érzékelteti, hogy míg egy évvel ezelőtt a földgázt nettó 94 Ft/m3 áron vásároltuk, addig 2023-ban 725-1086 Ft-ba kerül köbméterenként. Az elektromos energiát korábban nagyjából nettó 22 Ft/kWh áron vásároltuk, míg idén 163-221 forintba kerül. Látható, hogy az áremelés sokszoros. Az egyes fogyasztási helyeken eltérő árak a közbeszerzési eljárások során alakultak ki és alapvetően a fogyasztás jellegétől és volumenétől függően változóak.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Kalkulációink szerint önkormányzati szinten (azaz az érdekeltségeinket, társulásokat, </w:t>
      </w:r>
      <w:proofErr w:type="spellStart"/>
      <w:r w:rsidRPr="00CC65A2">
        <w:rPr>
          <w:rFonts w:cs="Times New Roman"/>
          <w:sz w:val="20"/>
          <w:szCs w:val="20"/>
        </w:rPr>
        <w:t>MTE-t</w:t>
      </w:r>
      <w:proofErr w:type="spellEnd"/>
      <w:r w:rsidRPr="00CC65A2">
        <w:rPr>
          <w:rFonts w:cs="Times New Roman"/>
          <w:sz w:val="20"/>
          <w:szCs w:val="20"/>
        </w:rPr>
        <w:t xml:space="preserve"> is ide számítva) 2023-ban mintegy 780 </w:t>
      </w:r>
      <w:proofErr w:type="spellStart"/>
      <w:r w:rsidRPr="00CC65A2">
        <w:rPr>
          <w:rFonts w:cs="Times New Roman"/>
          <w:sz w:val="20"/>
          <w:szCs w:val="20"/>
        </w:rPr>
        <w:t>mFt</w:t>
      </w:r>
      <w:proofErr w:type="spellEnd"/>
      <w:r w:rsidRPr="00CC65A2">
        <w:rPr>
          <w:rFonts w:cs="Times New Roman"/>
          <w:sz w:val="20"/>
          <w:szCs w:val="20"/>
        </w:rPr>
        <w:t xml:space="preserve"> költségnövekménnyel kell kalkulálnunk. Ekkora nagyságrendű kiadásnövekedést egyetlen település sem képes a maga eszközrendszereivel kezelni, hiszen normális esetben cél a kiadások növekedését bevételi növekménnyel lefedni. Belátható, hogy ilyen mértékben nem lehet adót emelni, ennyivel nem lehet a közszolgáltatások árát emelni, stb. </w:t>
      </w:r>
      <w:proofErr w:type="gramStart"/>
      <w:r w:rsidRPr="00CC65A2">
        <w:rPr>
          <w:rFonts w:cs="Times New Roman"/>
          <w:sz w:val="20"/>
          <w:szCs w:val="20"/>
        </w:rPr>
        <w:t>Így</w:t>
      </w:r>
      <w:proofErr w:type="gramEnd"/>
      <w:r w:rsidRPr="00CC65A2">
        <w:rPr>
          <w:rFonts w:cs="Times New Roman"/>
          <w:sz w:val="20"/>
          <w:szCs w:val="20"/>
        </w:rPr>
        <w:t xml:space="preserve"> viszont a városnak kell előteremtenie, adott esetben tartalékából fedeznie a kiadások növekményét.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Mohács Város Önkormányzata 2022 decemberében pályázatot adott be a Miniszterelnökséghez a közel 800 </w:t>
      </w:r>
      <w:proofErr w:type="spellStart"/>
      <w:r w:rsidRPr="00CC65A2">
        <w:rPr>
          <w:rFonts w:cs="Times New Roman"/>
          <w:sz w:val="20"/>
          <w:szCs w:val="20"/>
        </w:rPr>
        <w:t>mFt</w:t>
      </w:r>
      <w:proofErr w:type="spellEnd"/>
      <w:r w:rsidRPr="00CC65A2">
        <w:rPr>
          <w:rFonts w:cs="Times New Roman"/>
          <w:sz w:val="20"/>
          <w:szCs w:val="20"/>
        </w:rPr>
        <w:t xml:space="preserve"> mértékű költségnövekmény fedezetének előteremtése céljából. Örvendetes, hogy kérésünket elbírálva első körben 419 </w:t>
      </w:r>
      <w:proofErr w:type="spellStart"/>
      <w:r w:rsidRPr="00CC65A2">
        <w:rPr>
          <w:rFonts w:cs="Times New Roman"/>
          <w:sz w:val="20"/>
          <w:szCs w:val="20"/>
        </w:rPr>
        <w:t>mFt</w:t>
      </w:r>
      <w:proofErr w:type="spellEnd"/>
      <w:r w:rsidRPr="00CC65A2">
        <w:rPr>
          <w:rFonts w:cs="Times New Roman"/>
          <w:sz w:val="20"/>
          <w:szCs w:val="20"/>
        </w:rPr>
        <w:t xml:space="preserve"> mértékű támogatás lett városunk számára megítélve.</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Amellett, hogy a kiadásnövekedések jelentős feszültséget keletkeztetnek a pénzügyi tervünkbe, melyre fedezetet törekszünk előteremteni, jelentős és ésszerű feladat az energiafelhasználás csökkentése.</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E tárgykörben fontos megemlíteni, hogy a kormányzat dolgozik az önkormányzatok energiaköltségeit adminisztratív eszközökkel is csökkenteni. Ezen jogszabály-változásoknak az időbeliségét, hatásait még nem ismerjük. Nem tudjuk, hogy a döntések mely fogyasztási helyek tekintetében és miképpen fogják érinteni a fizetési kötelezettségeinket. Így jelen előterjesztésünkben ezeknek a hatásával még nem </w:t>
      </w:r>
      <w:proofErr w:type="gramStart"/>
      <w:r w:rsidRPr="00CC65A2">
        <w:rPr>
          <w:rFonts w:cs="Times New Roman"/>
          <w:sz w:val="20"/>
          <w:szCs w:val="20"/>
        </w:rPr>
        <w:t>tudunk</w:t>
      </w:r>
      <w:proofErr w:type="gramEnd"/>
      <w:r w:rsidRPr="00CC65A2">
        <w:rPr>
          <w:rFonts w:cs="Times New Roman"/>
          <w:sz w:val="20"/>
          <w:szCs w:val="20"/>
        </w:rPr>
        <w:t xml:space="preserve"> kalkulálunk.</w:t>
      </w:r>
    </w:p>
    <w:p w:rsidR="0003765A" w:rsidRPr="00CC65A2" w:rsidRDefault="007C3CA4">
      <w:pPr>
        <w:pStyle w:val="Szvegtrzs"/>
        <w:spacing w:before="159" w:after="159" w:line="240" w:lineRule="auto"/>
        <w:ind w:left="159" w:right="159"/>
        <w:jc w:val="both"/>
        <w:rPr>
          <w:rFonts w:cs="Times New Roman"/>
          <w:b/>
          <w:bCs/>
          <w:sz w:val="20"/>
          <w:szCs w:val="20"/>
        </w:rPr>
      </w:pPr>
      <w:r w:rsidRPr="00CC65A2">
        <w:rPr>
          <w:rFonts w:cs="Times New Roman"/>
          <w:b/>
          <w:bCs/>
          <w:sz w:val="20"/>
          <w:szCs w:val="20"/>
        </w:rPr>
        <w:t>Állami finanszírozási rendszer</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Az állam a korábbi lakosságszám-alapú elosztás helyett immár kizárólag feladatalapú finanszírozási rendszeren keresztül juttat forrásokat a helyi önkormányzatoknak. E tekintetben jellemzően egyedi mutatószámok alapján kerülnek a támogatások meghatározásra. Ilyen mutató pl. az óvodapedagógusok elismert létszáma, a nyitva-tartás óraszáma, az időskorúak nappali ellátásának engedélyezett férőhelye, stb.</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A központi költségvetést áttekintve kiderül, hogy a településeknek juttatott fajlagos normatívák és feladatfinanszírozási mutatók alapvetően változatlanok. A városunknak juttatott kompenzációval csökkentett összes támogatás 1.965 </w:t>
      </w:r>
      <w:proofErr w:type="spellStart"/>
      <w:r w:rsidRPr="00CC65A2">
        <w:rPr>
          <w:rFonts w:cs="Times New Roman"/>
          <w:sz w:val="20"/>
          <w:szCs w:val="20"/>
        </w:rPr>
        <w:t>mFt</w:t>
      </w:r>
      <w:proofErr w:type="spellEnd"/>
      <w:r w:rsidRPr="00CC65A2">
        <w:rPr>
          <w:rFonts w:cs="Times New Roman"/>
          <w:sz w:val="20"/>
          <w:szCs w:val="20"/>
        </w:rPr>
        <w:t xml:space="preserve">, mely összeg 50 millió forinttal több, mint 2022-ben, azaz 2,6%-kal növekedett. Ki kell emelni, hogy a normatívák igénylésekor, mint már említésre került, közvetlen jelentősége nincs a lakosságszám adatunknak, de áttételesen, a város által beszedett helyi adó iparűzési adómértékéből számolt ún. </w:t>
      </w:r>
      <w:proofErr w:type="spellStart"/>
      <w:r w:rsidRPr="00CC65A2">
        <w:rPr>
          <w:rFonts w:cs="Times New Roman"/>
          <w:sz w:val="20"/>
          <w:szCs w:val="20"/>
        </w:rPr>
        <w:t>adóerőképességre</w:t>
      </w:r>
      <w:proofErr w:type="spellEnd"/>
      <w:r w:rsidRPr="00CC65A2">
        <w:rPr>
          <w:rFonts w:cs="Times New Roman"/>
          <w:sz w:val="20"/>
          <w:szCs w:val="20"/>
        </w:rPr>
        <w:t xml:space="preserve"> befolyással bír. 2023-ban 18.359 fő lakos vehető figyelembe (tavaly 18.543 fő, amely 184 fővel kevesebb az egy évvel korábbinál).</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b/>
          <w:bCs/>
          <w:sz w:val="20"/>
          <w:szCs w:val="20"/>
        </w:rPr>
      </w:pPr>
      <w:r w:rsidRPr="00CC65A2">
        <w:rPr>
          <w:rFonts w:cs="Times New Roman"/>
          <w:b/>
          <w:bCs/>
          <w:sz w:val="20"/>
          <w:szCs w:val="20"/>
        </w:rPr>
        <w:t>Mohács lakosságszámának alakulása</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Mohács közigazgatási területén működő vállalkozásoknak köszönhetően helyi iparűzési adó bevételünk emelkedik. Ugyanakkor az emelkedő adóbevétel a csökkenő lakosságszámmal párosulva egyre magasabb egy főre jutó adóerő-képességet eredményez. Ennek vizsgálatából kiderül, hogy míg 2021-re 37.073 Ft, 2022-re 42.208 Ft, 2023-ban pedig már 52.886 Ft adóerő-képességet kell figyelembe vennünk. Azaz a mutató egyetlen esztendő alatt 25%-os növekedést mutat.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A harmincöt jogcímen érkező bevételeket az önkormányzat adóerő-képességének figyelembe-vételével számított levonás terheli. 2023-ban a normatíva elvonás 302.422 </w:t>
      </w:r>
      <w:proofErr w:type="spellStart"/>
      <w:r w:rsidRPr="00CC65A2">
        <w:rPr>
          <w:rFonts w:cs="Times New Roman"/>
          <w:sz w:val="20"/>
          <w:szCs w:val="20"/>
        </w:rPr>
        <w:t>eFt</w:t>
      </w:r>
      <w:proofErr w:type="spellEnd"/>
      <w:r w:rsidRPr="00CC65A2">
        <w:rPr>
          <w:rFonts w:cs="Times New Roman"/>
          <w:sz w:val="20"/>
          <w:szCs w:val="20"/>
        </w:rPr>
        <w:t xml:space="preserve"> lesz, szemben a tavalyi 145.248 </w:t>
      </w:r>
      <w:proofErr w:type="spellStart"/>
      <w:r w:rsidRPr="00CC65A2">
        <w:rPr>
          <w:rFonts w:cs="Times New Roman"/>
          <w:sz w:val="20"/>
          <w:szCs w:val="20"/>
        </w:rPr>
        <w:t>eFt-tal</w:t>
      </w:r>
      <w:proofErr w:type="spellEnd"/>
      <w:r w:rsidRPr="00CC65A2">
        <w:rPr>
          <w:rFonts w:cs="Times New Roman"/>
          <w:sz w:val="20"/>
          <w:szCs w:val="20"/>
        </w:rPr>
        <w:t>. Tehát ez a tétel idén 157 millió forinttal többet von le a támogatásainkból.</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Összegezve: a normatíváink minimálisan emelkednek ugyan, de az emelkedésből a jobb adó-pozíciónk miatt többet vonnak el. Az eredményként juttatott normatíva növekmény mindössze 50 millió forint.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Az adóerő képesség emelkedése az állami támogatásokra nézve kellemetlen, ugyanakkor örvendetes is, hiszen a városban működő vállalkozások zöme jól prosperál, az Ipari Parkba bevonzott és a tradicionálisan itt tevékenykedő cégek markáns adóösszegeket fizetnek.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b/>
          <w:bCs/>
          <w:sz w:val="20"/>
          <w:szCs w:val="20"/>
        </w:rPr>
      </w:pPr>
      <w:r w:rsidRPr="00CC65A2">
        <w:rPr>
          <w:rFonts w:cs="Times New Roman"/>
          <w:b/>
          <w:bCs/>
          <w:sz w:val="20"/>
          <w:szCs w:val="20"/>
        </w:rPr>
        <w:t xml:space="preserve">Mohács </w:t>
      </w:r>
      <w:proofErr w:type="spellStart"/>
      <w:r w:rsidRPr="00CC65A2">
        <w:rPr>
          <w:rFonts w:cs="Times New Roman"/>
          <w:b/>
          <w:bCs/>
          <w:sz w:val="20"/>
          <w:szCs w:val="20"/>
        </w:rPr>
        <w:t>adóerőképességének</w:t>
      </w:r>
      <w:proofErr w:type="spellEnd"/>
      <w:r w:rsidRPr="00CC65A2">
        <w:rPr>
          <w:rFonts w:cs="Times New Roman"/>
          <w:b/>
          <w:bCs/>
          <w:sz w:val="20"/>
          <w:szCs w:val="20"/>
        </w:rPr>
        <w:t xml:space="preserve"> alakulása</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Az állami támogatások összegének értékelésekor, elemzésekor mindig fontos kiemelni, hogy </w:t>
      </w:r>
      <w:proofErr w:type="gramStart"/>
      <w:r w:rsidRPr="00CC65A2">
        <w:rPr>
          <w:rFonts w:cs="Times New Roman"/>
          <w:sz w:val="20"/>
          <w:szCs w:val="20"/>
        </w:rPr>
        <w:t>ezen</w:t>
      </w:r>
      <w:proofErr w:type="gramEnd"/>
      <w:r w:rsidRPr="00CC65A2">
        <w:rPr>
          <w:rFonts w:cs="Times New Roman"/>
          <w:sz w:val="20"/>
          <w:szCs w:val="20"/>
        </w:rPr>
        <w:t xml:space="preserve"> források tágabb értelemben illetik az Önkormányzatot. Egyrészt ebből finanszírozódik az önkormányzati feladat-ellátás, az </w:t>
      </w:r>
      <w:r w:rsidRPr="00CC65A2">
        <w:rPr>
          <w:rFonts w:cs="Times New Roman"/>
          <w:sz w:val="20"/>
          <w:szCs w:val="20"/>
        </w:rPr>
        <w:lastRenderedPageBreak/>
        <w:t>intézményeink (Könyvtár, Múzeum, Konyha, Hivatal), de ebből a forrásból juttatunk az MTKT fenntartásában lévő intézményeinknek ugyanúgy, mint a MTÓK társulásban fenntartott óvodáinknak, bölcsődénknek.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b/>
          <w:bCs/>
          <w:sz w:val="20"/>
          <w:szCs w:val="20"/>
        </w:rPr>
      </w:pPr>
      <w:r w:rsidRPr="00CC65A2">
        <w:rPr>
          <w:rFonts w:cs="Times New Roman"/>
          <w:b/>
          <w:bCs/>
          <w:sz w:val="20"/>
          <w:szCs w:val="20"/>
        </w:rPr>
        <w:t>Főbb költségvetési tételeink és azok alakulása, tervezésének menete</w:t>
      </w:r>
    </w:p>
    <w:p w:rsidR="0003765A" w:rsidRPr="00CC65A2" w:rsidRDefault="007C3CA4">
      <w:pPr>
        <w:pStyle w:val="Szvegtrzs"/>
        <w:spacing w:after="0" w:line="240" w:lineRule="auto"/>
        <w:jc w:val="both"/>
        <w:rPr>
          <w:rFonts w:cs="Times New Roman"/>
          <w:b/>
          <w:bCs/>
          <w:sz w:val="20"/>
          <w:szCs w:val="20"/>
        </w:rPr>
      </w:pPr>
      <w:r w:rsidRPr="00CC65A2">
        <w:rPr>
          <w:rFonts w:cs="Times New Roman"/>
          <w:b/>
          <w:bCs/>
          <w:sz w:val="20"/>
          <w:szCs w:val="20"/>
        </w:rPr>
        <w:t>Bevételek</w:t>
      </w:r>
    </w:p>
    <w:p w:rsidR="0003765A" w:rsidRPr="00CC65A2" w:rsidRDefault="007C3CA4">
      <w:pPr>
        <w:numPr>
          <w:ilvl w:val="0"/>
          <w:numId w:val="2"/>
        </w:numPr>
        <w:spacing w:before="159" w:after="159"/>
        <w:jc w:val="both"/>
        <w:rPr>
          <w:rFonts w:cs="Times New Roman"/>
          <w:sz w:val="20"/>
          <w:szCs w:val="20"/>
        </w:rPr>
      </w:pPr>
      <w:r w:rsidRPr="00CC65A2">
        <w:rPr>
          <w:rFonts w:cs="Times New Roman"/>
          <w:sz w:val="20"/>
          <w:szCs w:val="20"/>
        </w:rPr>
        <w:t>Saját bevételek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A költségvetési szervek saját bevételeit, a teljesítőképesség, az ágazati jogszabályok és a 2022. évi teljesülési adatok figyelembe-vételével terveztük meg. Saját bevételeink tervezett mértéke 613 </w:t>
      </w:r>
      <w:proofErr w:type="spellStart"/>
      <w:r w:rsidRPr="00CC65A2">
        <w:rPr>
          <w:rFonts w:cs="Times New Roman"/>
          <w:sz w:val="20"/>
          <w:szCs w:val="20"/>
        </w:rPr>
        <w:t>mFt</w:t>
      </w:r>
      <w:proofErr w:type="spellEnd"/>
      <w:r w:rsidRPr="00CC65A2">
        <w:rPr>
          <w:rFonts w:cs="Times New Roman"/>
          <w:sz w:val="20"/>
          <w:szCs w:val="20"/>
        </w:rPr>
        <w:t xml:space="preserve"> (12 % emelkedés).</w:t>
      </w:r>
    </w:p>
    <w:p w:rsidR="0003765A" w:rsidRPr="00CC65A2" w:rsidRDefault="007C3CA4">
      <w:pPr>
        <w:numPr>
          <w:ilvl w:val="0"/>
          <w:numId w:val="3"/>
        </w:numPr>
        <w:spacing w:before="159" w:after="159"/>
        <w:jc w:val="both"/>
        <w:rPr>
          <w:rFonts w:cs="Times New Roman"/>
          <w:sz w:val="20"/>
          <w:szCs w:val="20"/>
        </w:rPr>
      </w:pPr>
      <w:r w:rsidRPr="00CC65A2">
        <w:rPr>
          <w:rFonts w:cs="Times New Roman"/>
          <w:sz w:val="20"/>
          <w:szCs w:val="20"/>
        </w:rPr>
        <w:t>Helyi adók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Az Önkormányzat bevételeinek jelentős részét képező helyi adók tavalyi teljesüléséről </w:t>
      </w:r>
      <w:proofErr w:type="gramStart"/>
      <w:r w:rsidRPr="00CC65A2">
        <w:rPr>
          <w:rFonts w:cs="Times New Roman"/>
          <w:sz w:val="20"/>
          <w:szCs w:val="20"/>
        </w:rPr>
        <w:t>2022. novemberében</w:t>
      </w:r>
      <w:proofErr w:type="gramEnd"/>
      <w:r w:rsidRPr="00CC65A2">
        <w:rPr>
          <w:rFonts w:cs="Times New Roman"/>
          <w:sz w:val="20"/>
          <w:szCs w:val="20"/>
        </w:rPr>
        <w:t xml:space="preserve"> az adóbeszámoló keretében adtunk részletes tájékoztatást. Az önkormányzat idei pénzügyi tervébe az előzőek figyelembe-vételével számított adatokat építettük be 1.500 </w:t>
      </w:r>
      <w:proofErr w:type="spellStart"/>
      <w:r w:rsidRPr="00CC65A2">
        <w:rPr>
          <w:rFonts w:cs="Times New Roman"/>
          <w:sz w:val="20"/>
          <w:szCs w:val="20"/>
        </w:rPr>
        <w:t>mFt</w:t>
      </w:r>
      <w:proofErr w:type="spellEnd"/>
      <w:r w:rsidRPr="00CC65A2">
        <w:rPr>
          <w:rFonts w:cs="Times New Roman"/>
          <w:sz w:val="20"/>
          <w:szCs w:val="20"/>
        </w:rPr>
        <w:t xml:space="preserve"> adóbevétel előirányzásával, a jelen gazdasági helyzetet (háborús és energiaválság) figyelembe véve óvatos tervezéssel a 2022-i szintet 9% mértékben meghaladva.</w:t>
      </w:r>
    </w:p>
    <w:p w:rsidR="0003765A" w:rsidRPr="00CC65A2" w:rsidRDefault="007C3CA4">
      <w:pPr>
        <w:numPr>
          <w:ilvl w:val="0"/>
          <w:numId w:val="4"/>
        </w:numPr>
        <w:spacing w:before="159" w:after="159"/>
        <w:jc w:val="both"/>
        <w:rPr>
          <w:rFonts w:cs="Times New Roman"/>
          <w:sz w:val="20"/>
          <w:szCs w:val="20"/>
        </w:rPr>
      </w:pPr>
      <w:r w:rsidRPr="00CC65A2">
        <w:rPr>
          <w:rFonts w:cs="Times New Roman"/>
          <w:sz w:val="20"/>
          <w:szCs w:val="20"/>
        </w:rPr>
        <w:t>Állami támogatások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Pénzügyi tervünk egyik meghatározó eleme a kötelező feladataink ellátásához rendelt központi források mértéke. Ez a 2023. évi pénzügyi tervben 1.965.788 </w:t>
      </w:r>
      <w:proofErr w:type="spellStart"/>
      <w:r w:rsidRPr="00CC65A2">
        <w:rPr>
          <w:rFonts w:cs="Times New Roman"/>
          <w:sz w:val="20"/>
          <w:szCs w:val="20"/>
        </w:rPr>
        <w:t>eFt</w:t>
      </w:r>
      <w:proofErr w:type="spellEnd"/>
      <w:r w:rsidRPr="00CC65A2">
        <w:rPr>
          <w:rFonts w:cs="Times New Roman"/>
          <w:sz w:val="20"/>
          <w:szCs w:val="20"/>
        </w:rPr>
        <w:t xml:space="preserve"> (2022: 1.915 </w:t>
      </w:r>
      <w:proofErr w:type="spellStart"/>
      <w:r w:rsidRPr="00CC65A2">
        <w:rPr>
          <w:rFonts w:cs="Times New Roman"/>
          <w:sz w:val="20"/>
          <w:szCs w:val="20"/>
        </w:rPr>
        <w:t>mFt</w:t>
      </w:r>
      <w:proofErr w:type="spellEnd"/>
      <w:r w:rsidRPr="00CC65A2">
        <w:rPr>
          <w:rFonts w:cs="Times New Roman"/>
          <w:sz w:val="20"/>
          <w:szCs w:val="20"/>
        </w:rPr>
        <w:t xml:space="preserve">, 2021: 1.788 </w:t>
      </w:r>
      <w:proofErr w:type="spellStart"/>
      <w:r w:rsidRPr="00CC65A2">
        <w:rPr>
          <w:rFonts w:cs="Times New Roman"/>
          <w:sz w:val="20"/>
          <w:szCs w:val="20"/>
        </w:rPr>
        <w:t>mFt</w:t>
      </w:r>
      <w:proofErr w:type="spellEnd"/>
      <w:r w:rsidRPr="00CC65A2">
        <w:rPr>
          <w:rFonts w:cs="Times New Roman"/>
          <w:sz w:val="20"/>
          <w:szCs w:val="20"/>
        </w:rPr>
        <w:t xml:space="preserve">). A tavaly juttatott állami forrásokhoz képest a növekmény a fent leírtak eredményeként 50 </w:t>
      </w:r>
      <w:proofErr w:type="spellStart"/>
      <w:r w:rsidRPr="00CC65A2">
        <w:rPr>
          <w:rFonts w:cs="Times New Roman"/>
          <w:sz w:val="20"/>
          <w:szCs w:val="20"/>
        </w:rPr>
        <w:t>mFt</w:t>
      </w:r>
      <w:proofErr w:type="spellEnd"/>
      <w:r w:rsidRPr="00CC65A2">
        <w:rPr>
          <w:rFonts w:cs="Times New Roman"/>
          <w:sz w:val="20"/>
          <w:szCs w:val="20"/>
        </w:rPr>
        <w: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Itt kell megemlíteni, hogy Önkormányzatunknak az energiaárak emelkedéséből fakadó nehézségeinek enyhítésére 419 </w:t>
      </w:r>
      <w:proofErr w:type="spellStart"/>
      <w:r w:rsidRPr="00CC65A2">
        <w:rPr>
          <w:rFonts w:cs="Times New Roman"/>
          <w:sz w:val="20"/>
          <w:szCs w:val="20"/>
        </w:rPr>
        <w:t>mFt</w:t>
      </w:r>
      <w:proofErr w:type="spellEnd"/>
      <w:r w:rsidRPr="00CC65A2">
        <w:rPr>
          <w:rFonts w:cs="Times New Roman"/>
          <w:sz w:val="20"/>
          <w:szCs w:val="20"/>
        </w:rPr>
        <w:t xml:space="preserve"> mértékű támogatás került megítélésre, mely a havi nettó finanszírozás keretében kerül folyósításra. E forrás kifejezetten a kötelező feladat-ellátás (teljes városi körben) során felmerülő energiaköltség-növekmények finanszírozását szolgálja.</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Alapvetően a fentebb felsorolt források (1+2+3), az átvett pénzeszközökkel kiegészülve biztosítják a város működéséhez szükséges fedezetet. Ezt év közben kiegészíthetik az elnyert pályázatok összegei és a feladatmutatók alapján generált normatíva pótigények. A bevételek forrásonkénti megoszlásáról (állami támogatás, helyi adók, saját bevételek) a költségvetés 3-4-5. számú mérlegmellékletei nyújtanak részletes felvilágosítást.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b/>
          <w:bCs/>
          <w:sz w:val="20"/>
          <w:szCs w:val="20"/>
        </w:rPr>
      </w:pPr>
      <w:r w:rsidRPr="00CC65A2">
        <w:rPr>
          <w:rFonts w:cs="Times New Roman"/>
          <w:b/>
          <w:bCs/>
          <w:sz w:val="20"/>
          <w:szCs w:val="20"/>
        </w:rPr>
        <w:t>Kiadások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1. Bérek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Idén először megdőlt az a már sokszor emlegetett tétel, hogy működési költségvetésünkben a legjelentősebb </w:t>
      </w:r>
      <w:proofErr w:type="spellStart"/>
      <w:r w:rsidRPr="00CC65A2">
        <w:rPr>
          <w:rFonts w:cs="Times New Roman"/>
          <w:sz w:val="20"/>
          <w:szCs w:val="20"/>
        </w:rPr>
        <w:t>kiadásnem</w:t>
      </w:r>
      <w:proofErr w:type="spellEnd"/>
      <w:r w:rsidRPr="00CC65A2">
        <w:rPr>
          <w:rFonts w:cs="Times New Roman"/>
          <w:sz w:val="20"/>
          <w:szCs w:val="20"/>
        </w:rPr>
        <w:t xml:space="preserve"> (20%) a közalkalmazottak, köztisztviselők és munkavállalók bére. Természetesen továbbra is rendkívül markáns a bér címén kiáramló 1,</w:t>
      </w:r>
      <w:proofErr w:type="spellStart"/>
      <w:r w:rsidRPr="00CC65A2">
        <w:rPr>
          <w:rFonts w:cs="Times New Roman"/>
          <w:sz w:val="20"/>
          <w:szCs w:val="20"/>
        </w:rPr>
        <w:t>1</w:t>
      </w:r>
      <w:proofErr w:type="spellEnd"/>
      <w:r w:rsidRPr="00CC65A2">
        <w:rPr>
          <w:rFonts w:cs="Times New Roman"/>
          <w:sz w:val="20"/>
          <w:szCs w:val="20"/>
        </w:rPr>
        <w:t xml:space="preserve"> </w:t>
      </w:r>
      <w:proofErr w:type="spellStart"/>
      <w:r w:rsidRPr="00CC65A2">
        <w:rPr>
          <w:rFonts w:cs="Times New Roman"/>
          <w:sz w:val="20"/>
          <w:szCs w:val="20"/>
        </w:rPr>
        <w:t>mrd</w:t>
      </w:r>
      <w:proofErr w:type="spellEnd"/>
      <w:r w:rsidRPr="00CC65A2">
        <w:rPr>
          <w:rFonts w:cs="Times New Roman"/>
          <w:sz w:val="20"/>
          <w:szCs w:val="20"/>
        </w:rPr>
        <w:t xml:space="preserve"> Ft, de ezt immár meghaladja a dologi kiadások halmaza.</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Mint ismeretes, 2023. január 1-jétől a garantált bérminimum és a minimálbér összege 14-16%-kal emelkedett. Ez, a tavalyi 20% mértékű emelést követően még inkább szükségessé teszi a korábbi években létrehozott differenciált bérkompenzációs rendszer fenntartását. Vannak olyan területek </w:t>
      </w:r>
      <w:proofErr w:type="spellStart"/>
      <w:r w:rsidRPr="00CC65A2">
        <w:rPr>
          <w:rFonts w:cs="Times New Roman"/>
          <w:sz w:val="20"/>
          <w:szCs w:val="20"/>
        </w:rPr>
        <w:t>pl</w:t>
      </w:r>
      <w:proofErr w:type="spellEnd"/>
      <w:r w:rsidRPr="00CC65A2">
        <w:rPr>
          <w:rFonts w:cs="Times New Roman"/>
          <w:sz w:val="20"/>
          <w:szCs w:val="20"/>
        </w:rPr>
        <w:t>; köznevelés, vagy a szociális ellátó rendszer, ahol a munkatársak bérét, juttatásait az ágazati törvények az elmúlt években jelentősen megemelték. Ugyanakkor az adott területeken és másutt is maradtak a bérrendezésből „kimaradt”, tapasztalt, sok éve az adott intézményekben dolgozó munkatársak. Az ő besorolási bérük a garantált bérek szintjére redukálódott. Ezen helyzetet törekszik orvosolni a város által fenntartott rendszer, mely jelen előterjesztés szerint a 2023. költségvetési év tekintetében 15%-nyi bértömeg növekményt biztosít a vezetőknek a munkatársaik differenciált bérfejlesztésére.</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A 2023. évi költségvetésben a tavalyival megegyező mértékben számoltunk a </w:t>
      </w:r>
      <w:proofErr w:type="spellStart"/>
      <w:r w:rsidRPr="00CC65A2">
        <w:rPr>
          <w:rFonts w:cs="Times New Roman"/>
          <w:sz w:val="20"/>
          <w:szCs w:val="20"/>
        </w:rPr>
        <w:t>cafeteria</w:t>
      </w:r>
      <w:proofErr w:type="spellEnd"/>
      <w:r w:rsidRPr="00CC65A2">
        <w:rPr>
          <w:rFonts w:cs="Times New Roman"/>
          <w:sz w:val="20"/>
          <w:szCs w:val="20"/>
        </w:rPr>
        <w:t xml:space="preserve"> rendszer működtetésével, azaz dolgozónként bruttó 200.000 Ft juttatás került megtervezésre.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Minden évben fontos megemlíteni, hogy béremelés nélkül is változnak a pénzügyi terv egyes bérelemei, hiszen a korábban meghozott nyugdíjazási döntések járulékos fedezetét, a minimál- és garantált béreket és a soros előlépők növekményét biztosítani szükséges. A bérelőirányzatok tervezése a korábbi évekhez hasonlóan az alapadatokból indult ki (zéró bázissal készült), így biztosítható, hogy az előirányzat-tervezet a lehető legjobban megközelítse a valós igényeket.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A konkrét számokból az látszik, hogy az Önkormányzat bérterhei járulékok nélkül 2023-ban 1.142 millió forint nagyságrendűek. Ez mindösszesen 142 millió forinttal magasabb, mint a tavalyi előirányzat. Fontos megjegyezni, hogy a szociális és köznevelési ágazatban dolgozóknak központi intézkedés nyomán adott emelés az önkormányzati költségvetésben nem bérként, hanem átadott pénzeszközként jelentkezik.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lastRenderedPageBreak/>
        <w:t>Célunk, hogy az intézményrendszer folyamatos feladatváltozásait szoros létszámgazdálkodással lekövessük. Ennek keretében fenntartjuk a létszámstopot, valamint a Képviselő-testület által már határozatban rögzített utasítást, mely a megüresedett álláshelyek betöltését fenntartói engedélyhez köti.</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2. Járulékok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Az elmúlt </w:t>
      </w:r>
      <w:proofErr w:type="gramStart"/>
      <w:r w:rsidRPr="00CC65A2">
        <w:rPr>
          <w:rFonts w:cs="Times New Roman"/>
          <w:sz w:val="20"/>
          <w:szCs w:val="20"/>
        </w:rPr>
        <w:t>években</w:t>
      </w:r>
      <w:proofErr w:type="gramEnd"/>
      <w:r w:rsidRPr="00CC65A2">
        <w:rPr>
          <w:rFonts w:cs="Times New Roman"/>
          <w:sz w:val="20"/>
          <w:szCs w:val="20"/>
        </w:rPr>
        <w:t xml:space="preserve"> több lépcsőben sor került a béreket terhelő munkaadói járulékok mértékének csökkentésére. 2023-ban az előző évivel egyezően 13% mértékű költséggel kell kalkulálnunk. A járulékok együttes tömege összességében majdnem azonos a tavalyival, hiszen Mohács Önkormányzata vonatkozásában 2023-ban 137 millió forint kiadás fog jelentkezni ezen a címen.</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3. Dologi előirányzatok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A működési kiadások másik jelentős területét a dologi előirányzatok képezik, melyeket a tervezés során 2023-ban is közüzemi és szakmai sorokra bontottunk.  A dologi kiadások meghatározó részét kitevő közüzemi (áram, gáz, víz, távfűtés, stb.) díjak tervezése újkori önkormányzati létünk óta a legnehezebb volt. A világgazdasági folyamatok következtében hazánkba is begyűrűző robbanásszerű energiaár-emelés elérte az önkormányzati szférát (értve </w:t>
      </w:r>
      <w:proofErr w:type="gramStart"/>
      <w:r w:rsidRPr="00CC65A2">
        <w:rPr>
          <w:rFonts w:cs="Times New Roman"/>
          <w:sz w:val="20"/>
          <w:szCs w:val="20"/>
        </w:rPr>
        <w:t>ezalatt</w:t>
      </w:r>
      <w:proofErr w:type="gramEnd"/>
      <w:r w:rsidRPr="00CC65A2">
        <w:rPr>
          <w:rFonts w:cs="Times New Roman"/>
          <w:sz w:val="20"/>
          <w:szCs w:val="20"/>
        </w:rPr>
        <w:t xml:space="preserve"> az intézményeket és a városi cégeket) is. A korábbi szerződések lejáratának függvényében az egyes fogyasztási helyeken eltérő időben és eltérő mértékben (fogyasztási volumen és ellátott feladat függvényében) növekednek kiadásaink. A tervezéskor azt tapasztaltuk, hogy minden a költségcsökkentésre rendelkezésünkre álló eszköz kihasználása esetén is többszörösére – az előterjesztésben háromszorosára – emelkednek az áram és a földgáz beszerzésére fordítandó előirányzatok.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Az energiahordozók áremelése indokolttá és jellemzően gyorsan megtérülő beruházássá tesz minden az energiafelhasználás racionalizálása érdekében tett intézkedést. Már a 2022-es költségvetés is tervezett nagyobb volumenű beruházásokkal (pl. uszoda, </w:t>
      </w:r>
      <w:proofErr w:type="spellStart"/>
      <w:r w:rsidRPr="00CC65A2">
        <w:rPr>
          <w:rFonts w:cs="Times New Roman"/>
          <w:sz w:val="20"/>
          <w:szCs w:val="20"/>
        </w:rPr>
        <w:t>busóudvar</w:t>
      </w:r>
      <w:proofErr w:type="spellEnd"/>
      <w:r w:rsidRPr="00CC65A2">
        <w:rPr>
          <w:rFonts w:cs="Times New Roman"/>
          <w:sz w:val="20"/>
          <w:szCs w:val="20"/>
        </w:rPr>
        <w:t xml:space="preserve"> és egyéb intézmények napelemes rendszereinek kiépítése, geotermikus energia kutatása) Ezen feladatokat folytatni kell 2023-ban is.</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A dologi kiadások közüzemi díjakon felüli ún. </w:t>
      </w:r>
      <w:proofErr w:type="gramStart"/>
      <w:r w:rsidRPr="00CC65A2">
        <w:rPr>
          <w:rFonts w:cs="Times New Roman"/>
          <w:sz w:val="20"/>
          <w:szCs w:val="20"/>
        </w:rPr>
        <w:t>szakmai</w:t>
      </w:r>
      <w:proofErr w:type="gramEnd"/>
      <w:r w:rsidRPr="00CC65A2">
        <w:rPr>
          <w:rFonts w:cs="Times New Roman"/>
          <w:sz w:val="20"/>
          <w:szCs w:val="20"/>
        </w:rPr>
        <w:t xml:space="preserve"> előirányzatainak mértékét a szükséges korrekciókat alkalmazva a 2022. éviből kiindulva, inflációs automatizmus nélkül terveztük, az intézményi bevételi előirányzatokat is figyelembe véve.</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A városunkban működő négy nemzetiségi önkormányzatnak juttatott települési hozzájárulás összegét nemzetiségi önkormányzatonként 1,2 millió forint összeggel terveztük be.</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A működési dologi kiadások </w:t>
      </w:r>
      <w:proofErr w:type="spellStart"/>
      <w:r w:rsidRPr="00CC65A2">
        <w:rPr>
          <w:rFonts w:cs="Times New Roman"/>
          <w:sz w:val="20"/>
          <w:szCs w:val="20"/>
        </w:rPr>
        <w:t>ÁFÁ-val</w:t>
      </w:r>
      <w:proofErr w:type="spellEnd"/>
      <w:r w:rsidRPr="00CC65A2">
        <w:rPr>
          <w:rFonts w:cs="Times New Roman"/>
          <w:sz w:val="20"/>
          <w:szCs w:val="20"/>
        </w:rPr>
        <w:t xml:space="preserve"> együtt számolt értéke 1.205 </w:t>
      </w:r>
      <w:proofErr w:type="spellStart"/>
      <w:r w:rsidRPr="00CC65A2">
        <w:rPr>
          <w:rFonts w:cs="Times New Roman"/>
          <w:sz w:val="20"/>
          <w:szCs w:val="20"/>
        </w:rPr>
        <w:t>mFt</w:t>
      </w:r>
      <w:proofErr w:type="spellEnd"/>
      <w:r w:rsidRPr="00CC65A2">
        <w:rPr>
          <w:rFonts w:cs="Times New Roman"/>
          <w:sz w:val="20"/>
          <w:szCs w:val="20"/>
        </w:rPr>
        <w:t>, azaz a tavalyi előirányzat 128%-</w:t>
      </w:r>
      <w:proofErr w:type="gramStart"/>
      <w:r w:rsidRPr="00CC65A2">
        <w:rPr>
          <w:rFonts w:cs="Times New Roman"/>
          <w:sz w:val="20"/>
          <w:szCs w:val="20"/>
        </w:rPr>
        <w:t>a.</w:t>
      </w:r>
      <w:proofErr w:type="gramEnd"/>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4. Szociális juttatások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2015-ben több segély és támogatás megítélésére vonatkozó hatáskör és annak kifizetése a Járási Kormányhivatalhoz került. A fennmaradó segélyformákat az önkormányzatnak települési támogatásként lehet megítélnie. A város által segélyezésre jóváhagyott keret forrása kizárólag önkormányzati finanszírozású, azokhoz állami támogatás nem társul. Értve ez alatt a szociális célú tűzifa juttatás fedezetét is, amely szintén évről évre az önkormányzat saját forrásaiból kerül elkülönítésre. Ezzel együtt alapvető célunk, hogy az évek óta </w:t>
      </w:r>
      <w:proofErr w:type="gramStart"/>
      <w:r w:rsidRPr="00CC65A2">
        <w:rPr>
          <w:rFonts w:cs="Times New Roman"/>
          <w:sz w:val="20"/>
          <w:szCs w:val="20"/>
        </w:rPr>
        <w:t>megszokott</w:t>
      </w:r>
      <w:proofErr w:type="gramEnd"/>
      <w:r w:rsidRPr="00CC65A2">
        <w:rPr>
          <w:rFonts w:cs="Times New Roman"/>
          <w:sz w:val="20"/>
          <w:szCs w:val="20"/>
        </w:rPr>
        <w:t xml:space="preserve"> segélyezési formákat továbbra is fenn tudjuk tartani. Ennek megfelelően városunk eredeti költségvetésben tervezett segélykerete, a tavalyi önkormányzati támogatás inflációval növelt mértéke, azaz 64 millió forint.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Szociális rendeletünkhöz igazodva a költségvetés összeállítása során alapvető törekvésünk volt, hogy városunk legrászorultabb polgárai ne szenvedjenek hátrányt, lehetőleg senki se legyen ellátatlan. 2023-ban is törekvésünk a közfoglalkoztatási rendszer üzemeltetése, s általa értékteremtő programokkal (járdaépítéstől a kertészetig) a munkát keresők átmeneti foglalkoztatása.</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5. Átadott pénzeszközök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Önkormányzatunk közfeladat ellátási, illetve közszolgáltatási szerződés keretében láttat el egy sor az </w:t>
      </w:r>
      <w:proofErr w:type="spellStart"/>
      <w:r w:rsidRPr="00CC65A2">
        <w:rPr>
          <w:rFonts w:cs="Times New Roman"/>
          <w:sz w:val="20"/>
          <w:szCs w:val="20"/>
        </w:rPr>
        <w:t>Mötv</w:t>
      </w:r>
      <w:proofErr w:type="spellEnd"/>
      <w:r w:rsidRPr="00CC65A2">
        <w:rPr>
          <w:rFonts w:cs="Times New Roman"/>
          <w:sz w:val="20"/>
          <w:szCs w:val="20"/>
        </w:rPr>
        <w:t xml:space="preserve">. által előírt feladatot. Ilyen az </w:t>
      </w:r>
      <w:proofErr w:type="spellStart"/>
      <w:r w:rsidRPr="00CC65A2">
        <w:rPr>
          <w:rFonts w:cs="Times New Roman"/>
          <w:sz w:val="20"/>
          <w:szCs w:val="20"/>
        </w:rPr>
        <w:t>ivóvízszolgáltatás</w:t>
      </w:r>
      <w:proofErr w:type="spellEnd"/>
      <w:r w:rsidRPr="00CC65A2">
        <w:rPr>
          <w:rFonts w:cs="Times New Roman"/>
          <w:sz w:val="20"/>
          <w:szCs w:val="20"/>
        </w:rPr>
        <w:t xml:space="preserve">, a helyi közművelődés, a települési ifjúsági és sportfeladatok, a település üzemeltetési feladatok egy részének, a hulladékgazdálkodás-, helyi közösségi közlekedés és a szociális </w:t>
      </w:r>
      <w:proofErr w:type="spellStart"/>
      <w:r w:rsidRPr="00CC65A2">
        <w:rPr>
          <w:rFonts w:cs="Times New Roman"/>
          <w:sz w:val="20"/>
          <w:szCs w:val="20"/>
        </w:rPr>
        <w:t>bérlakásüzemeltetés</w:t>
      </w:r>
      <w:proofErr w:type="spellEnd"/>
      <w:r w:rsidRPr="00CC65A2">
        <w:rPr>
          <w:rFonts w:cs="Times New Roman"/>
          <w:sz w:val="20"/>
          <w:szCs w:val="20"/>
        </w:rPr>
        <w:t>. Ezen ágazatok tekintetében a feladat-ellátók a várossal kötött szerződés alapján díjazásra, vagy nonprofit társaságok esetén a veszteség megtérítésére jogosultak. Ezen kompenzációk az önkormányzat költségvetésében az adott feladatnál megtervezésre kerültek.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Általánosságban elmondható, hogy a munkabérek átlagosan 15%-os és az energiaárak drasztikus emelkedése miatt 2023-ban jelentősen megnőtt ezen feladatok ellátásának költsége is. Ugyanakkor meg kell jegyezni, hogy az energiaár-emelés hatásait tompítja a városunknak megítélt 419 </w:t>
      </w:r>
      <w:proofErr w:type="spellStart"/>
      <w:r w:rsidRPr="00CC65A2">
        <w:rPr>
          <w:rFonts w:cs="Times New Roman"/>
          <w:sz w:val="20"/>
          <w:szCs w:val="20"/>
        </w:rPr>
        <w:t>mFt-os</w:t>
      </w:r>
      <w:proofErr w:type="spellEnd"/>
      <w:r w:rsidRPr="00CC65A2">
        <w:rPr>
          <w:rFonts w:cs="Times New Roman"/>
          <w:sz w:val="20"/>
          <w:szCs w:val="20"/>
        </w:rPr>
        <w:t xml:space="preserve"> támogatás, az uszoda működtetésére juttatott Honvédelmi Minisztériumi 6,8 </w:t>
      </w:r>
      <w:proofErr w:type="spellStart"/>
      <w:r w:rsidRPr="00CC65A2">
        <w:rPr>
          <w:rFonts w:cs="Times New Roman"/>
          <w:sz w:val="20"/>
          <w:szCs w:val="20"/>
        </w:rPr>
        <w:t>mFt-os</w:t>
      </w:r>
      <w:proofErr w:type="spellEnd"/>
      <w:r w:rsidRPr="00CC65A2">
        <w:rPr>
          <w:rFonts w:cs="Times New Roman"/>
          <w:sz w:val="20"/>
          <w:szCs w:val="20"/>
        </w:rPr>
        <w:t xml:space="preserve"> támogatás (amelynek remélhetően lesz folytatása).</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lastRenderedPageBreak/>
        <w:t xml:space="preserve">Fontos kiemelni, hogy a komp és révközlekedés fenntartása az üzemeltetésből származó bevételeken és az állami pályázati támogatáson felül 2022-ben is jelentős, mintegy 160 millió forint városi veszteségfinanszírozást igényelt. Ezen összeg emelkedésével nem kalkulál a 2023. évi pénzügyi terv. Célunk, hogy a város által fenntartott átkelőhely működési hiányának finanszírozásához állami segítséget </w:t>
      </w:r>
      <w:proofErr w:type="gramStart"/>
      <w:r w:rsidRPr="00CC65A2">
        <w:rPr>
          <w:rFonts w:cs="Times New Roman"/>
          <w:sz w:val="20"/>
          <w:szCs w:val="20"/>
        </w:rPr>
        <w:t>kérjünk</w:t>
      </w:r>
      <w:proofErr w:type="gramEnd"/>
      <w:r w:rsidRPr="00CC65A2">
        <w:rPr>
          <w:rFonts w:cs="Times New Roman"/>
          <w:sz w:val="20"/>
          <w:szCs w:val="20"/>
        </w:rPr>
        <w:t xml:space="preserve"> és ezzel csökkentsük, vagy kiváltsuk a város saját hozzájárulását.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A költségvetés kapcsán évről-évre megemlítésre kerül, hogy az óvodáink és a bölcsőde a köznevelési társulásban, míg az Egyesített Szociális Intézmény, a Családsegítő Központ és a Sombereki Szociális Otthon az MTKT fenntartásában működik. Ezen intézmények normatívája és működési hiánya is a város költségvetéséből átadott forrásokkal kelül finanszírozásra.</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Ez utóbbi társulási </w:t>
      </w:r>
      <w:proofErr w:type="spellStart"/>
      <w:r w:rsidRPr="00CC65A2">
        <w:rPr>
          <w:rFonts w:cs="Times New Roman"/>
          <w:sz w:val="20"/>
          <w:szCs w:val="20"/>
        </w:rPr>
        <w:t>feladatellátási</w:t>
      </w:r>
      <w:proofErr w:type="spellEnd"/>
      <w:r w:rsidRPr="00CC65A2">
        <w:rPr>
          <w:rFonts w:cs="Times New Roman"/>
          <w:sz w:val="20"/>
          <w:szCs w:val="20"/>
        </w:rPr>
        <w:t xml:space="preserve"> forma miatt a város költségvetési volumenének valós megítéléséhez a köznevelési társulásban, a két szociális intézményben és a családsegítő központban foglalkoztatott mintegy 276 fő és ezen intézmények költségvetési főösszege is hozzáadandó.</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A Mohácsi Többcélú Kistérségi Társulás tagjaival kötött megállapodás alapján a társulásban fenntartott intézmények költségvetéséért a „tulajdonos” önkormányzatoknak kell helyt állnia. Ennek okán az MTKT fenntartásában működő intézményeink 2023 évre prognosztizált 154 millió forintos működési hiányát, akárcsak az óvodákat fenntartó MTÓK 214 </w:t>
      </w:r>
      <w:proofErr w:type="spellStart"/>
      <w:r w:rsidRPr="00CC65A2">
        <w:rPr>
          <w:rFonts w:cs="Times New Roman"/>
          <w:sz w:val="20"/>
          <w:szCs w:val="20"/>
        </w:rPr>
        <w:t>mFt-os</w:t>
      </w:r>
      <w:proofErr w:type="spellEnd"/>
      <w:r w:rsidRPr="00CC65A2">
        <w:rPr>
          <w:rFonts w:cs="Times New Roman"/>
          <w:sz w:val="20"/>
          <w:szCs w:val="20"/>
        </w:rPr>
        <w:t xml:space="preserve"> finanszírozását átadott pénzeszközként kell biztosítanunk.</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Önkormányzatunk az egyre nehezedő gazdálkodási környezet ellenére támogatni törekszik a város területén működő kulturális, örökségvédelmi, természetvédelmi és egyéb szervezetek munkáját. Az előterjesztett pénzügyi terv 6+2 </w:t>
      </w:r>
      <w:proofErr w:type="spellStart"/>
      <w:r w:rsidRPr="00CC65A2">
        <w:rPr>
          <w:rFonts w:cs="Times New Roman"/>
          <w:sz w:val="20"/>
          <w:szCs w:val="20"/>
        </w:rPr>
        <w:t>mFt</w:t>
      </w:r>
      <w:proofErr w:type="spellEnd"/>
      <w:r w:rsidRPr="00CC65A2">
        <w:rPr>
          <w:rFonts w:cs="Times New Roman"/>
          <w:sz w:val="20"/>
          <w:szCs w:val="20"/>
        </w:rPr>
        <w:t xml:space="preserve"> nagyságrendben idén is tartalmazza a civil szervezetek pályázati alapját. Örvendetes, hogy ezen szervezetek többsége egyéb pályázatokon is jelentős forrásokat nyer el, melyek révén jelentős feladatokat vállalnak magukra.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b/>
          <w:bCs/>
          <w:sz w:val="20"/>
          <w:szCs w:val="20"/>
        </w:rPr>
      </w:pPr>
      <w:r w:rsidRPr="00CC65A2">
        <w:rPr>
          <w:rFonts w:cs="Times New Roman"/>
          <w:b/>
          <w:bCs/>
          <w:sz w:val="20"/>
          <w:szCs w:val="20"/>
        </w:rPr>
        <w:t>Felhalmozási célú eszközök</w:t>
      </w:r>
    </w:p>
    <w:p w:rsidR="0003765A" w:rsidRPr="00CC65A2" w:rsidRDefault="007C3CA4">
      <w:pPr>
        <w:pStyle w:val="Szvegtrzs"/>
        <w:spacing w:before="159" w:after="159" w:line="240" w:lineRule="auto"/>
        <w:ind w:left="159" w:right="159"/>
        <w:jc w:val="both"/>
        <w:rPr>
          <w:rFonts w:cs="Times New Roman"/>
          <w:sz w:val="20"/>
          <w:szCs w:val="20"/>
        </w:rPr>
      </w:pPr>
      <w:r w:rsidRPr="00CC65A2">
        <w:rPr>
          <w:rFonts w:cs="Times New Roman"/>
          <w:sz w:val="20"/>
          <w:szCs w:val="20"/>
        </w:rPr>
        <w:t>Önkormányzatunk 2023-ban is folytatja városfejlesztési programjának megvalósítását. Az előkészített, és a már beadott, esetleg meg is nyert pályázati programok finanszírozási ütemezése jelentős feladat. A már elnyert pályázati forrásokból megvalósítandó fejlesztések folyamatosan zajlanak. Ilyen például a kereskedelmi kikötő építése, a Bégpatak rekonstrukciója, a Déli városrész rehabilitációja.</w:t>
      </w:r>
    </w:p>
    <w:p w:rsidR="0003765A" w:rsidRPr="00CC65A2" w:rsidRDefault="007C3CA4">
      <w:pPr>
        <w:pStyle w:val="Szvegtrzs"/>
        <w:spacing w:before="159" w:after="159" w:line="240" w:lineRule="auto"/>
        <w:ind w:left="159" w:right="159"/>
        <w:jc w:val="both"/>
        <w:rPr>
          <w:rFonts w:cs="Times New Roman"/>
          <w:sz w:val="20"/>
          <w:szCs w:val="20"/>
        </w:rPr>
      </w:pPr>
      <w:r w:rsidRPr="00CC65A2">
        <w:rPr>
          <w:rFonts w:cs="Times New Roman"/>
          <w:sz w:val="20"/>
          <w:szCs w:val="20"/>
        </w:rPr>
        <w:t xml:space="preserve">A fejlesztési tervet áttekintve látható, hogy komoly program megvalósítását tervezzük 2023-ban is (pl.: </w:t>
      </w:r>
      <w:proofErr w:type="spellStart"/>
      <w:r w:rsidRPr="00CC65A2">
        <w:rPr>
          <w:rFonts w:cs="Times New Roman"/>
          <w:sz w:val="20"/>
          <w:szCs w:val="20"/>
        </w:rPr>
        <w:t>Bp-i</w:t>
      </w:r>
      <w:proofErr w:type="spellEnd"/>
      <w:r w:rsidRPr="00CC65A2">
        <w:rPr>
          <w:rFonts w:cs="Times New Roman"/>
          <w:sz w:val="20"/>
          <w:szCs w:val="20"/>
        </w:rPr>
        <w:t xml:space="preserve"> </w:t>
      </w:r>
      <w:proofErr w:type="spellStart"/>
      <w:r w:rsidRPr="00CC65A2">
        <w:rPr>
          <w:rFonts w:cs="Times New Roman"/>
          <w:sz w:val="20"/>
          <w:szCs w:val="20"/>
        </w:rPr>
        <w:t>ou</w:t>
      </w:r>
      <w:proofErr w:type="spellEnd"/>
      <w:r w:rsidRPr="00CC65A2">
        <w:rPr>
          <w:rFonts w:cs="Times New Roman"/>
          <w:sz w:val="20"/>
          <w:szCs w:val="20"/>
        </w:rPr>
        <w:t xml:space="preserve"> melletti kerékpárút). Mindezeket figyelembe véve a város 2023. évi pénzügyi tervének fejlesztési fejezete összességében 10 </w:t>
      </w:r>
      <w:proofErr w:type="spellStart"/>
      <w:r w:rsidRPr="00CC65A2">
        <w:rPr>
          <w:rFonts w:cs="Times New Roman"/>
          <w:sz w:val="20"/>
          <w:szCs w:val="20"/>
        </w:rPr>
        <w:t>mrd</w:t>
      </w:r>
      <w:proofErr w:type="spellEnd"/>
      <w:r w:rsidRPr="00CC65A2">
        <w:rPr>
          <w:rFonts w:cs="Times New Roman"/>
          <w:sz w:val="20"/>
          <w:szCs w:val="20"/>
        </w:rPr>
        <w:t xml:space="preserve"> Ft nagyságrendű.</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Mohács városa 2023-ban is igyekszik ösztönözni a fiatalok letelepedését, lakáshoz jutását, lakhatási feltételeik javítását. Ennek keretében a Déli lakóparkban változatlanul jelentős kedvezményekkel értékesíti az összközműves építési telkeket, továbbá az építkezések elindításának ösztönzése érdekében fenntartja önkormányzati kamatmentes kölcsönzési rendszerét.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Ha együtt vizsgáljuk a város működési és fejlesztési költségvetését, akkor látható, hogy pénzügyi tervünk tárgyévi kiadási mérlegfőösszege 16,2 milliárd forint.</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xml:space="preserve">2023-ban sem lehet önkormányzati költségvetést hiánnyal elfogadni. Mohács esetében úgy alakul a működési költségvetés, hogy annak 6,1 </w:t>
      </w:r>
      <w:proofErr w:type="spellStart"/>
      <w:r w:rsidRPr="00CC65A2">
        <w:rPr>
          <w:rFonts w:cs="Times New Roman"/>
          <w:sz w:val="20"/>
          <w:szCs w:val="20"/>
        </w:rPr>
        <w:t>mrd</w:t>
      </w:r>
      <w:proofErr w:type="spellEnd"/>
      <w:r w:rsidRPr="00CC65A2">
        <w:rPr>
          <w:rFonts w:cs="Times New Roman"/>
          <w:sz w:val="20"/>
          <w:szCs w:val="20"/>
        </w:rPr>
        <w:t xml:space="preserve"> Ft-os kiadásához a város működési bevételein túl szükség van a helyi adóbevételek teljes egészére - mintegy 1,5 </w:t>
      </w:r>
      <w:proofErr w:type="spellStart"/>
      <w:r w:rsidRPr="00CC65A2">
        <w:rPr>
          <w:rFonts w:cs="Times New Roman"/>
          <w:sz w:val="20"/>
          <w:szCs w:val="20"/>
        </w:rPr>
        <w:t>mrd</w:t>
      </w:r>
      <w:proofErr w:type="spellEnd"/>
      <w:r w:rsidRPr="00CC65A2">
        <w:rPr>
          <w:rFonts w:cs="Times New Roman"/>
          <w:sz w:val="20"/>
          <w:szCs w:val="20"/>
        </w:rPr>
        <w:t xml:space="preserve"> forintra -, és ezen felül 1,</w:t>
      </w:r>
      <w:proofErr w:type="spellStart"/>
      <w:r w:rsidRPr="00CC65A2">
        <w:rPr>
          <w:rFonts w:cs="Times New Roman"/>
          <w:sz w:val="20"/>
          <w:szCs w:val="20"/>
        </w:rPr>
        <w:t>1</w:t>
      </w:r>
      <w:proofErr w:type="spellEnd"/>
      <w:r w:rsidRPr="00CC65A2">
        <w:rPr>
          <w:rFonts w:cs="Times New Roman"/>
          <w:sz w:val="20"/>
          <w:szCs w:val="20"/>
        </w:rPr>
        <w:t xml:space="preserve"> </w:t>
      </w:r>
      <w:proofErr w:type="spellStart"/>
      <w:r w:rsidRPr="00CC65A2">
        <w:rPr>
          <w:rFonts w:cs="Times New Roman"/>
          <w:sz w:val="20"/>
          <w:szCs w:val="20"/>
        </w:rPr>
        <w:t>mrd</w:t>
      </w:r>
      <w:proofErr w:type="spellEnd"/>
      <w:r w:rsidRPr="00CC65A2">
        <w:rPr>
          <w:rFonts w:cs="Times New Roman"/>
          <w:sz w:val="20"/>
          <w:szCs w:val="20"/>
        </w:rPr>
        <w:t xml:space="preserve"> Ft értékben a tavalyi maradvány igénybevételére. A fejlesztés 10 milliárdos kiadási terve pedig (természetesen minden projekt teljes egészében történő tárgyévi megvalósulása esetén) 4,5 </w:t>
      </w:r>
      <w:proofErr w:type="spellStart"/>
      <w:r w:rsidRPr="00CC65A2">
        <w:rPr>
          <w:rFonts w:cs="Times New Roman"/>
          <w:sz w:val="20"/>
          <w:szCs w:val="20"/>
        </w:rPr>
        <w:t>mrd</w:t>
      </w:r>
      <w:proofErr w:type="spellEnd"/>
      <w:r w:rsidRPr="00CC65A2">
        <w:rPr>
          <w:rFonts w:cs="Times New Roman"/>
          <w:sz w:val="20"/>
          <w:szCs w:val="20"/>
        </w:rPr>
        <w:t xml:space="preserve"> forintos pótlólagos forrást emésztene fel. A mérlegegyezőséget pénzügyi tervünkben a 2022. évi maradványból ide csoportosított összeggel tudjuk megteremteni.</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Az előterjesztett 2023. évi költségvetés számaiból az látszik, hogy a város még mindig képes a folyó bevételeiből és maradványaiból biztosítani a zavartalan működését és emellett jelentős fejlesztési programokat is tervez.</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 </w:t>
      </w:r>
    </w:p>
    <w:p w:rsidR="0003765A" w:rsidRPr="00CC65A2" w:rsidRDefault="007C3CA4">
      <w:pPr>
        <w:pStyle w:val="Szvegtrzs"/>
        <w:spacing w:after="0" w:line="240" w:lineRule="auto"/>
        <w:jc w:val="both"/>
        <w:rPr>
          <w:rFonts w:cs="Times New Roman"/>
          <w:sz w:val="20"/>
          <w:szCs w:val="20"/>
        </w:rPr>
      </w:pPr>
      <w:r w:rsidRPr="00CC65A2">
        <w:rPr>
          <w:rFonts w:cs="Times New Roman"/>
          <w:sz w:val="20"/>
          <w:szCs w:val="20"/>
        </w:rPr>
        <w:t>Az Áht. 24. § (2) bekezdése feladatokat jelöl meg a költségvetés elkészítése kapcsán. Az előírás szerint az (Áht.) 29/A §</w:t>
      </w:r>
      <w:proofErr w:type="spellStart"/>
      <w:r w:rsidRPr="00CC65A2">
        <w:rPr>
          <w:rFonts w:cs="Times New Roman"/>
          <w:sz w:val="20"/>
          <w:szCs w:val="20"/>
        </w:rPr>
        <w:t>-a</w:t>
      </w:r>
      <w:proofErr w:type="spellEnd"/>
      <w:r w:rsidRPr="00CC65A2">
        <w:rPr>
          <w:rFonts w:cs="Times New Roman"/>
          <w:sz w:val="20"/>
          <w:szCs w:val="20"/>
        </w:rPr>
        <w:t xml:space="preserve"> szerinti tervszámoknak megfelelően kell a pénzügyi tervet elkészíteni. A 29/</w:t>
      </w:r>
      <w:proofErr w:type="gramStart"/>
      <w:r w:rsidRPr="00CC65A2">
        <w:rPr>
          <w:rFonts w:cs="Times New Roman"/>
          <w:sz w:val="20"/>
          <w:szCs w:val="20"/>
        </w:rPr>
        <w:t>A</w:t>
      </w:r>
      <w:proofErr w:type="gramEnd"/>
      <w:r w:rsidRPr="00CC65A2">
        <w:rPr>
          <w:rFonts w:cs="Times New Roman"/>
          <w:sz w:val="20"/>
          <w:szCs w:val="20"/>
        </w:rPr>
        <w:t xml:space="preserve"> § előírja, hogy (többek között) az önkormányzatoknak évente, de legkésőbb a költségvetés elfogadásáig határozatban kell megállapítania a Gazdasági stabilitásról szóló törvény szerinti saját bevételeit, valamint adósságot keletkeztető ügyleteiből eredő fizetési kötelezettségeinek a költségvetési évet követő három évre várható összegét. Elkészítettük Mohács város Önkormányzata fent hivatkozott jogszabályokban definiált bevételeinek, kötelezettségeinek előírt kimutatását.</w:t>
      </w:r>
      <w:bookmarkEnd w:id="0"/>
    </w:p>
    <w:sectPr w:rsidR="0003765A" w:rsidRPr="00CC65A2">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B0" w:rsidRDefault="008735B0">
      <w:r>
        <w:separator/>
      </w:r>
    </w:p>
  </w:endnote>
  <w:endnote w:type="continuationSeparator" w:id="0">
    <w:p w:rsidR="008735B0" w:rsidRDefault="0087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Liberation Sans">
    <w:altName w:val="Arial"/>
    <w:charset w:val="01"/>
    <w:family w:val="swiss"/>
    <w:pitch w:val="variable"/>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5A" w:rsidRDefault="007C3CA4">
    <w:pPr>
      <w:pStyle w:val="llb"/>
      <w:jc w:val="center"/>
    </w:pPr>
    <w:r>
      <w:fldChar w:fldCharType="begin"/>
    </w:r>
    <w:r>
      <w:instrText>PAGE</w:instrText>
    </w:r>
    <w:r>
      <w:fldChar w:fldCharType="separate"/>
    </w:r>
    <w:r w:rsidR="00CC65A2">
      <w:rPr>
        <w:noProof/>
      </w:rPr>
      <w:t>77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5A" w:rsidRDefault="007C3CA4">
    <w:pPr>
      <w:pStyle w:val="llb"/>
      <w:jc w:val="center"/>
    </w:pPr>
    <w:r>
      <w:fldChar w:fldCharType="begin"/>
    </w:r>
    <w:r>
      <w:instrText>PAGE</w:instrText>
    </w:r>
    <w:r>
      <w:fldChar w:fldCharType="separate"/>
    </w:r>
    <w:r w:rsidR="00CC65A2">
      <w:rPr>
        <w:noProof/>
      </w:rPr>
      <w:t>78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B0" w:rsidRDefault="008735B0">
      <w:r>
        <w:separator/>
      </w:r>
    </w:p>
  </w:footnote>
  <w:footnote w:type="continuationSeparator" w:id="0">
    <w:p w:rsidR="008735B0" w:rsidRDefault="00873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2809"/>
    <w:multiLevelType w:val="multilevel"/>
    <w:tmpl w:val="44363C4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B60263"/>
    <w:multiLevelType w:val="multilevel"/>
    <w:tmpl w:val="59CC7ED4"/>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2">
    <w:nsid w:val="375B6EB6"/>
    <w:multiLevelType w:val="multilevel"/>
    <w:tmpl w:val="F97C91D0"/>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3">
    <w:nsid w:val="3944155F"/>
    <w:multiLevelType w:val="multilevel"/>
    <w:tmpl w:val="2D823688"/>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3765A"/>
    <w:rsid w:val="00005939"/>
    <w:rsid w:val="0003765A"/>
    <w:rsid w:val="0047519C"/>
    <w:rsid w:val="007C3CA4"/>
    <w:rsid w:val="008735B0"/>
    <w:rsid w:val="00B0592A"/>
    <w:rsid w:val="00C53232"/>
    <w:rsid w:val="00CC65A2"/>
    <w:rsid w:val="00E431BE"/>
    <w:rsid w:val="00EC25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Buborkszveg">
    <w:name w:val="Balloon Text"/>
    <w:basedOn w:val="Norml"/>
    <w:link w:val="BuborkszvegChar"/>
    <w:uiPriority w:val="99"/>
    <w:semiHidden/>
    <w:unhideWhenUsed/>
    <w:rsid w:val="00E431BE"/>
    <w:rPr>
      <w:rFonts w:ascii="Tahoma" w:hAnsi="Tahoma" w:cs="Mangal"/>
      <w:sz w:val="16"/>
      <w:szCs w:val="14"/>
    </w:rPr>
  </w:style>
  <w:style w:type="character" w:customStyle="1" w:styleId="BuborkszvegChar">
    <w:name w:val="Buborékszöveg Char"/>
    <w:basedOn w:val="Bekezdsalapbettpusa"/>
    <w:link w:val="Buborkszveg"/>
    <w:uiPriority w:val="99"/>
    <w:semiHidden/>
    <w:rsid w:val="00E431BE"/>
    <w:rPr>
      <w:rFonts w:ascii="Tahoma" w:hAnsi="Tahoma" w:cs="Mangal"/>
      <w:sz w:val="16"/>
      <w:szCs w:val="14"/>
      <w:lang w:val="hu-HU"/>
    </w:rPr>
  </w:style>
  <w:style w:type="character" w:customStyle="1" w:styleId="SzvegtrzsChar">
    <w:name w:val="Szövegtörzs Char"/>
    <w:basedOn w:val="Bekezdsalapbettpusa"/>
    <w:link w:val="Szvegtrzs"/>
    <w:rsid w:val="00CC65A2"/>
    <w:rPr>
      <w:rFonts w:ascii="Times New Roman" w:hAnsi="Times New Roman"/>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Buborkszveg">
    <w:name w:val="Balloon Text"/>
    <w:basedOn w:val="Norml"/>
    <w:link w:val="BuborkszvegChar"/>
    <w:uiPriority w:val="99"/>
    <w:semiHidden/>
    <w:unhideWhenUsed/>
    <w:rsid w:val="00E431BE"/>
    <w:rPr>
      <w:rFonts w:ascii="Tahoma" w:hAnsi="Tahoma" w:cs="Mangal"/>
      <w:sz w:val="16"/>
      <w:szCs w:val="14"/>
    </w:rPr>
  </w:style>
  <w:style w:type="character" w:customStyle="1" w:styleId="BuborkszvegChar">
    <w:name w:val="Buborékszöveg Char"/>
    <w:basedOn w:val="Bekezdsalapbettpusa"/>
    <w:link w:val="Buborkszveg"/>
    <w:uiPriority w:val="99"/>
    <w:semiHidden/>
    <w:rsid w:val="00E431BE"/>
    <w:rPr>
      <w:rFonts w:ascii="Tahoma" w:hAnsi="Tahoma" w:cs="Mangal"/>
      <w:sz w:val="16"/>
      <w:szCs w:val="14"/>
      <w:lang w:val="hu-HU"/>
    </w:rPr>
  </w:style>
  <w:style w:type="character" w:customStyle="1" w:styleId="SzvegtrzsChar">
    <w:name w:val="Szövegtörzs Char"/>
    <w:basedOn w:val="Bekezdsalapbettpusa"/>
    <w:link w:val="Szvegtrzs"/>
    <w:rsid w:val="00CC65A2"/>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82</Pages>
  <Words>16456</Words>
  <Characters>113547</Characters>
  <Application>Microsoft Office Word</Application>
  <DocSecurity>0</DocSecurity>
  <Lines>946</Lines>
  <Paragraphs>259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birone_emerencia</dc:creator>
  <cp:lastModifiedBy>birone_emerencia</cp:lastModifiedBy>
  <cp:revision>5</cp:revision>
  <cp:lastPrinted>2023-02-09T12:05:00Z</cp:lastPrinted>
  <dcterms:created xsi:type="dcterms:W3CDTF">2023-02-09T11:48:00Z</dcterms:created>
  <dcterms:modified xsi:type="dcterms:W3CDTF">2023-02-15T08:24:00Z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